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F98" w:rsidRDefault="0042568E" w:rsidP="00500F98">
      <w:pPr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Toc453968217"/>
      <w:r w:rsidRPr="004256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Характеристика условий реализации основной </w:t>
      </w:r>
    </w:p>
    <w:p w:rsidR="0042568E" w:rsidRPr="0042568E" w:rsidRDefault="0042568E" w:rsidP="00500F98">
      <w:pPr>
        <w:suppressAutoHyphens/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56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образовательной программы</w:t>
      </w:r>
      <w:bookmarkEnd w:id="0"/>
    </w:p>
    <w:p w:rsidR="0042568E" w:rsidRPr="0042568E" w:rsidRDefault="0042568E" w:rsidP="0042568E">
      <w:pPr>
        <w:suppressAutoHyphens/>
        <w:spacing w:after="0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Программы СОО осуществляется на основе создания и совершенствования кадровых, организационно-педагогических, психолого-педагогических, учебно-методических, информационно-методических, финансовых, материально-технических, нормативно-правовых условий, способствующих становлению и развитию в школе комфортной развивающей образовательной среды:</w:t>
      </w:r>
    </w:p>
    <w:p w:rsidR="0042568E" w:rsidRPr="0042568E" w:rsidRDefault="0042568E" w:rsidP="0042568E">
      <w:pPr>
        <w:suppressAutoHyphens/>
        <w:spacing w:after="0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Times New Roman" w:hAnsi="Times New Roman" w:cs="Times New Roman"/>
          <w:sz w:val="28"/>
          <w:szCs w:val="28"/>
          <w:lang w:eastAsia="en-US"/>
        </w:rPr>
        <w:t>-обеспечивающей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568E" w:rsidRPr="0042568E" w:rsidRDefault="0042568E" w:rsidP="0042568E">
      <w:pPr>
        <w:suppressAutoHyphens/>
        <w:spacing w:after="0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Times New Roman" w:hAnsi="Times New Roman" w:cs="Times New Roman"/>
          <w:sz w:val="28"/>
          <w:szCs w:val="28"/>
          <w:lang w:eastAsia="en-US"/>
        </w:rPr>
        <w:t>-гарантирующей охрану и укрепление физического, психологического и социального здоровья обучающихся;</w:t>
      </w:r>
    </w:p>
    <w:p w:rsidR="0042568E" w:rsidRPr="0042568E" w:rsidRDefault="0042568E" w:rsidP="0042568E">
      <w:pPr>
        <w:suppressAutoHyphens/>
        <w:spacing w:after="0"/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Times New Roman" w:hAnsi="Times New Roman" w:cs="Times New Roman"/>
          <w:sz w:val="28"/>
          <w:szCs w:val="28"/>
          <w:lang w:eastAsia="en-US"/>
        </w:rPr>
        <w:t>-преемственной между уровнями общего образования и учитывающей особенности организации общего образования по уровням, а также специфику возрастного психофизического развития обучающихся.</w:t>
      </w:r>
    </w:p>
    <w:p w:rsidR="0042568E" w:rsidRDefault="0042568E" w:rsidP="0042568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Toc453968218"/>
      <w:bookmarkStart w:id="2" w:name="_Toc435412743"/>
    </w:p>
    <w:p w:rsidR="0042568E" w:rsidRPr="0042568E" w:rsidRDefault="0042568E" w:rsidP="0042568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42568E">
        <w:rPr>
          <w:rFonts w:ascii="Times New Roman" w:eastAsia="Calibri" w:hAnsi="Times New Roman" w:cs="Times New Roman"/>
          <w:b/>
          <w:sz w:val="28"/>
          <w:szCs w:val="28"/>
        </w:rPr>
        <w:t>Требования к кадровым условиям реализации основной образовательной программы</w:t>
      </w:r>
      <w:bookmarkEnd w:id="1"/>
      <w:bookmarkEnd w:id="2"/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68E">
        <w:rPr>
          <w:rFonts w:ascii="Times New Roman" w:hAnsi="Times New Roman" w:cs="Times New Roman"/>
          <w:b/>
          <w:sz w:val="28"/>
          <w:szCs w:val="28"/>
        </w:rPr>
        <w:t>Характеристика укомплектованности организации, осуществляющей образовательную деятельность, педагогическими, руководящими и иными работниками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453968219"/>
      <w:bookmarkStart w:id="4" w:name="_Toc435412744"/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Основными характеристиками качества кадрового обеспечения образовательного процесса в соответствии с требованиями Стандарта являются: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right="18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-укомплектованность педагогическими, руководящими и иными работниками; -уровень квалификации педагогических, руководящих и иных работников;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-непрерывность профессионального развития педагогических и руководящих работников. Показателями качественного кадрового обеспечения являются: полная (100%)</w:t>
      </w: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кадрами по всем должностям; соответствие уровня квалификации работников квалификационным характеристикам по соответствующей должности и (или) профессиональным стандартам по соответствующей должности; соответствие уровня квалификации работников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требованиям, предъявляемым к квалификационным категориям (первой или высшей) и занимаемым ими должностям; своевременное единовременное или поэтапное освоение дополнительных профессиональных образовательных программ.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Соответствие уровня квалификации работников квалификационным характеристикам по соответствующей должности и соответствие уровня квалификации работников требованиям, предъявляемым к квалификационным категориям (первой или высшей) устанавливается при их аттестации.</w:t>
      </w:r>
    </w:p>
    <w:p w:rsidR="0042568E" w:rsidRPr="0042568E" w:rsidRDefault="0042568E" w:rsidP="0042568E">
      <w:pPr>
        <w:spacing w:after="0"/>
        <w:ind w:left="460" w:right="18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 развитие и повышение квалификации педагогических работников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Профессиональное развитие и повышение квалификации педагогических работников происходит через: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-систему повышения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квалификации ;</w:t>
      </w:r>
      <w:proofErr w:type="gramEnd"/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-самообразование учителей;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внутришкольные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семинары;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-работу в личном информационном пространстве.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педагогических работников осуществляется в процессе прохождения ими системных и проблемных (тематических) курсов по профилю педагогической деятельности не реже, чем один раз в три года.</w:t>
      </w:r>
    </w:p>
    <w:p w:rsidR="0042568E" w:rsidRPr="0042568E" w:rsidRDefault="0042568E" w:rsidP="00091480">
      <w:pPr>
        <w:tabs>
          <w:tab w:val="left" w:pos="7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      В целях повышения профессиональной компетентности педагогических кадров в школе функционирует система методической работы, целью которой является: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-обеспечение постоянной научно-теоретической, методической и информационной поддержки педагогических работников по вопросам реализации Программы;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-стимулирование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-повышение эффективности и качества педагогического труда;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выявление, развитие и использование потенциальных возможностей педагогических работников;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-осуществление мониторинга результатов педагогического труда;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-организация участия членов педагогического коллектива в планировании, разработке и реализации образовательных программ, в инновационной и проектной деятельности;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-информирование педагогических работников о новых методиках, технологиях, формах организации и диагностике результатов образовательного процесса;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-содействие в создании программно-методического и научного обеспечении образовательного процесса;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-создание условий для внедрения и распространения положительного педагогического опыта, инноваций, научно-исследовательской,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опытноэкспериментальной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и других видов творческой деятельности педагогов;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-содействие в организации рационального педагогического труда и саморазвитии педагогических кадров.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организационными формами методической работы являются: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методический совет,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выступающий в качестве связующего звена всех подструктур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методической службы. В состав методического совета входят заместители директора по учебно-воспитательной работе, руководитель экспериментальной работой (при наличии), руководители предметных объединений;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методические объединения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представляют собой группу,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объединяющую педагогов одной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образовательной области или нескольких смежных дисциплин.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педагогов по теме самообразования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Дидактические формы методической работы: теоретические семинары, семинары-практикумы, конференции, дискуссии, лектории, мастер-классы, выставки и отчеты по самообразованию, участие</w:t>
      </w:r>
    </w:p>
    <w:p w:rsidR="0042568E" w:rsidRPr="0042568E" w:rsidRDefault="0042568E" w:rsidP="00091480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конкурсах   п</w:t>
      </w:r>
      <w:r w:rsidR="00091480">
        <w:rPr>
          <w:rFonts w:ascii="Times New Roman" w:eastAsia="Times New Roman" w:hAnsi="Times New Roman" w:cs="Times New Roman"/>
          <w:sz w:val="28"/>
          <w:szCs w:val="28"/>
        </w:rPr>
        <w:t>рофессионального   мастерства,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ярмарки   методических  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идей,   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>консультации,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стажировки, педагогические мастерские и др.</w:t>
      </w:r>
    </w:p>
    <w:p w:rsidR="0042568E" w:rsidRPr="0042568E" w:rsidRDefault="0042568E" w:rsidP="0009148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Подведение итогов и обсуждение результатов мероприятий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могут осуществляться в разных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формах: совещания при директоре, заседания педагогического и методического советов, решения педагогического совета, приказы и т. д.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Ожидаемый результат повышения квалификации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>—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профессиональная готовность работников образования к реализации ФГОС: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-обеспечение оптимального вхождения работников образования в систему ценностей современного образования;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-принятие идеологии ФГОС общего образования;</w:t>
      </w:r>
    </w:p>
    <w:p w:rsidR="0042568E" w:rsidRPr="0042568E" w:rsidRDefault="0042568E" w:rsidP="0042568E">
      <w:pPr>
        <w:tabs>
          <w:tab w:val="left" w:pos="6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освоение  новой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 системы  требований  к  структуре  основной  образовательной  программы,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результатам её освоения и условиям реализации, а также системы оценки итогов образовательной деятельности обучающихся;</w:t>
      </w:r>
    </w:p>
    <w:p w:rsidR="0042568E" w:rsidRPr="0042568E" w:rsidRDefault="0042568E" w:rsidP="0042568E">
      <w:pPr>
        <w:numPr>
          <w:ilvl w:val="0"/>
          <w:numId w:val="3"/>
        </w:numPr>
        <w:tabs>
          <w:tab w:val="left" w:pos="60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овладениеучебно-методическимииинформационно-методическимиресурсами,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необходимыми для успешного решения задач ФГОС.</w:t>
      </w:r>
    </w:p>
    <w:p w:rsidR="0042568E" w:rsidRPr="0042568E" w:rsidRDefault="0042568E" w:rsidP="0042568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Количественные и качественные характеристики кадрового обеспечения образовательного процесса на конкретный учебный год оформляются приложением</w:t>
      </w:r>
    </w:p>
    <w:p w:rsidR="0042568E" w:rsidRPr="0042568E" w:rsidRDefault="0042568E" w:rsidP="0042568E">
      <w:pPr>
        <w:spacing w:after="0"/>
        <w:ind w:left="1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68E" w:rsidRPr="0042568E" w:rsidRDefault="0042568E" w:rsidP="0042568E">
      <w:pPr>
        <w:spacing w:after="0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обеспечить профессиональную готовность педагогов школы к введению ФГОС ООО.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"/>
        <w:gridCol w:w="540"/>
        <w:gridCol w:w="106"/>
        <w:gridCol w:w="74"/>
        <w:gridCol w:w="6166"/>
        <w:gridCol w:w="74"/>
        <w:gridCol w:w="2626"/>
        <w:gridCol w:w="74"/>
      </w:tblGrid>
      <w:tr w:rsidR="0042568E" w:rsidRPr="0042568E" w:rsidTr="0042568E">
        <w:trPr>
          <w:gridAfter w:val="1"/>
          <w:wAfter w:w="74" w:type="dxa"/>
          <w:trHeight w:val="280"/>
        </w:trPr>
        <w:tc>
          <w:tcPr>
            <w:tcW w:w="7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2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25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42568E" w:rsidRPr="0042568E" w:rsidTr="0042568E">
        <w:trPr>
          <w:gridAfter w:val="1"/>
          <w:wAfter w:w="74" w:type="dxa"/>
          <w:trHeight w:val="480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After w:val="1"/>
          <w:wAfter w:w="74" w:type="dxa"/>
          <w:trHeight w:val="256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ежегодно состава педагогических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gridAfter w:val="1"/>
          <w:wAfter w:w="74" w:type="dxa"/>
          <w:trHeight w:val="276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работников, которым необходимо пройти курсовую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After w:val="1"/>
          <w:wAfter w:w="74" w:type="dxa"/>
          <w:trHeight w:val="283"/>
        </w:trPr>
        <w:tc>
          <w:tcPr>
            <w:tcW w:w="7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подготовку по вопросам реализации ФГОС СОО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42568E" w:rsidRPr="0042568E" w:rsidRDefault="00091480" w:rsidP="0042568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pict>
                <v:rect id="Shape 492" o:spid="_x0000_s1027" style="position:absolute;left:0;text-align:left;margin-left:488.7pt;margin-top:-.7pt;width:1pt;height:.95pt;z-index:-251658752;visibility:visible;mso-wrap-distance-left:0;mso-wrap-distance-right:0;mso-position-horizontal-relative:text;mso-position-vertical-relative:text" o:allowincell="f" fillcolor="black" stroked="f"/>
              </w:pict>
            </w:r>
            <w:r w:rsidR="0042568E"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ежегодно заказа в образовательные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организации, реализующие дополнительные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профессиональные программы, на курсовую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подготовку педагогических работников, обеспечение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повышения квалификации педагогических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8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6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ежегодно мониторинга готовности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 кадров к введению ФГОС СОО,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за повышением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квалификации педагогических работников гимназии,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мер для обеспечения создания кадровых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8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условий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gridBefore w:val="1"/>
          <w:wBefore w:w="74" w:type="dxa"/>
          <w:trHeight w:val="265"/>
        </w:trPr>
        <w:tc>
          <w:tcPr>
            <w:tcW w:w="540" w:type="dxa"/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0" w:type="dxa"/>
            <w:gridSpan w:val="4"/>
            <w:vAlign w:val="bottom"/>
            <w:hideMark/>
          </w:tcPr>
          <w:p w:rsidR="0042568E" w:rsidRPr="0042568E" w:rsidRDefault="0042568E" w:rsidP="0042568E">
            <w:pPr>
              <w:spacing w:after="0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Ожидаемые результаты:</w:t>
            </w:r>
          </w:p>
        </w:tc>
        <w:tc>
          <w:tcPr>
            <w:tcW w:w="2700" w:type="dxa"/>
            <w:gridSpan w:val="2"/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568E" w:rsidRPr="0042568E" w:rsidRDefault="0042568E" w:rsidP="0042568E">
      <w:pPr>
        <w:numPr>
          <w:ilvl w:val="0"/>
          <w:numId w:val="4"/>
        </w:numPr>
        <w:tabs>
          <w:tab w:val="left" w:pos="79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Прохождение курсовой подготовки педагогов школы по вопросам реализации ФГОС СОО</w:t>
      </w:r>
    </w:p>
    <w:bookmarkEnd w:id="3"/>
    <w:bookmarkEnd w:id="4"/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lang w:eastAsia="en-US"/>
        </w:rPr>
        <w:t>III.3.2. 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обеспечение</w:t>
      </w:r>
    </w:p>
    <w:p w:rsidR="0042568E" w:rsidRPr="0042568E" w:rsidRDefault="0042568E" w:rsidP="0042568E">
      <w:pPr>
        <w:spacing w:after="0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Программы осуществляется исходя из расходных обязательств по оказанию государственных (муниципальных) образовательных услуг в соответствии с требованиями Стандарта, взятых на основе муниципального задания, которое ежегодно формирует и утверждает Учредитель в соответствии с предусмотренными Уставом школы основными видами деятельности. Задание учредителя обеспечивает соответствие показателей объемов и качества предоставляемых школой услуг (выполнения работ) с размерами направляемых на эти цели средств бюджета.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задания учредителя по реализации основной образовательной программы осуществляется на основе нормативного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подушевого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финансирования. Введение нормативного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подушевого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Применение принципа нормативного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подушевого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на уровне образовательной организации заключается в определении стоимости стандартной (базовой) бюджетной</w:t>
      </w: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расчетный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подушевой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норматив - это минимально допустимый объем финансовых средств,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год, определяемый раздельно для образовательных учреждений, расположенных в городской и сельской местности.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Формирование фонда оплаты труда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 осуществляется в пределах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объема средств образовательного учреждения на текущий финансовый год, определенного в соответствии с региональным расчетным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подушевым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нормативом, количеством обучающихся и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соответствующими поправочными коэффициентами, и отражается в смете образовательного учреждения.</w:t>
      </w:r>
    </w:p>
    <w:p w:rsidR="0042568E" w:rsidRPr="0042568E" w:rsidRDefault="0042568E" w:rsidP="00091480">
      <w:pPr>
        <w:tabs>
          <w:tab w:val="left" w:pos="1580"/>
          <w:tab w:val="left" w:pos="2640"/>
          <w:tab w:val="left" w:pos="2980"/>
          <w:tab w:val="left" w:pos="4000"/>
          <w:tab w:val="left" w:pos="5780"/>
          <w:tab w:val="left" w:pos="7700"/>
          <w:tab w:val="left" w:pos="8640"/>
          <w:tab w:val="left" w:pos="103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Размеры,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порядок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условия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 xml:space="preserve">осуществления стимулирующих выплат определяются в коллективных договорах, в которых должны быть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самостоятельно определяет: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-соотношение базовой и стимулирующей части фонда оплаты труда;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-порядок распределения стимулирующей части фонда оплаты труда в соответствии с региональными и муниципальными нормативными актами.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lang w:eastAsia="en-US"/>
        </w:rPr>
        <w:t> 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Все учебные кабинеты и помещения, используемые для обеспечения комфортного пребывания детей в школе, соответствуют санитарным и гигиеническим нормам, нормам пожарной безопасности, требованиям охраны здоровья и охраны труда обучающихся и сотрудников.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Учебные кабинеты обеспечены мебелью, оснащены учебно-методической литературой, наглядными пособиями, дидактическими и раздаточными материалами, техническими средствами </w:t>
      </w:r>
      <w:proofErr w:type="spellStart"/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обучения.Демонстрационное</w:t>
      </w:r>
      <w:proofErr w:type="spellEnd"/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и лабораторное оборудование, наглядные пособия позволяют проводить практические работы, предусмотренные программой, и способствуют повышению мотивации обучающихся к исследовательской деятельности.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Кабинеты оборудованы автоматизированными рабочими местами учителя (компьютер, проектор, экран).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Все имеющиеся в школе компьютеры подключены к локальной сети и имеют выход в сеть Интернет.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 школе имеется водопровод, канализация, центральное отопление.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Инфраструктура школы позволяет полноценно реализовать комплекс мер по охране и укреплению здоровья школьников. В школе функционирует медицинский кабинет.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Наличие оборудованных гардеробов, санузлов, мест личной гигиены свидетельствует о достаточных санитарно-бытовых условиях.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Школа имеет самостоятельный земельный участок. На территории разбиты клумбы и цветники.</w:t>
      </w:r>
    </w:p>
    <w:p w:rsidR="0042568E" w:rsidRPr="0042568E" w:rsidRDefault="0042568E" w:rsidP="0009148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Спортивно-игровые площадки имеют твердое покрытие.</w:t>
      </w:r>
    </w:p>
    <w:p w:rsidR="0042568E" w:rsidRPr="0042568E" w:rsidRDefault="0042568E" w:rsidP="00091480">
      <w:pPr>
        <w:spacing w:after="0"/>
        <w:ind w:left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Регулярно проводятся учебные тренировки по эвакуации детей из здания.</w:t>
      </w:r>
    </w:p>
    <w:p w:rsidR="0042568E" w:rsidRPr="0042568E" w:rsidRDefault="0042568E" w:rsidP="00091480">
      <w:pPr>
        <w:numPr>
          <w:ilvl w:val="0"/>
          <w:numId w:val="5"/>
        </w:numPr>
        <w:tabs>
          <w:tab w:val="left" w:pos="8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школе созданы необходимые социально-бытовые условия. Имеются необходимые материально-технические условия для организации работы администрации, социальных педагогов, педагогов-психологов. Все специалисты обеспечены компьютерной и множительной техникой, имеют доступ к сети Интернет.</w:t>
      </w:r>
    </w:p>
    <w:p w:rsidR="0042568E" w:rsidRPr="0042568E" w:rsidRDefault="0042568E" w:rsidP="004256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Оценка материально-технических условий реализации образовательной программы в образовательном учреждении осуществляется на соответствие имеющихся объектов материального технического обеспечения требованиям ФГОС, нормативных и локальных актов школы.</w:t>
      </w:r>
    </w:p>
    <w:p w:rsidR="0042568E" w:rsidRPr="0042568E" w:rsidRDefault="0042568E" w:rsidP="0042568E">
      <w:pPr>
        <w:spacing w:after="0"/>
        <w:ind w:left="74" w:right="140" w:firstLine="9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создать в гимназии современную образовательную среду,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обеспечивающую высокое качество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гарантирующую охрану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и укрепление здоровья учащихся. </w:t>
      </w:r>
    </w:p>
    <w:tbl>
      <w:tblPr>
        <w:tblpPr w:leftFromText="180" w:rightFromText="180" w:vertAnchor="text" w:horzAnchor="margin" w:tblpY="130"/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5470"/>
        <w:gridCol w:w="3007"/>
      </w:tblGrid>
      <w:tr w:rsidR="0042568E" w:rsidRPr="0042568E" w:rsidTr="0042568E">
        <w:trPr>
          <w:trHeight w:val="233"/>
        </w:trPr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54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26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Мероприятия</w:t>
            </w:r>
          </w:p>
        </w:tc>
        <w:tc>
          <w:tcPr>
            <w:tcW w:w="30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9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Сроки</w:t>
            </w:r>
          </w:p>
        </w:tc>
      </w:tr>
      <w:tr w:rsidR="0042568E" w:rsidRPr="0042568E" w:rsidTr="0042568E">
        <w:trPr>
          <w:trHeight w:val="464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2568E" w:rsidRPr="0042568E" w:rsidTr="0042568E">
        <w:trPr>
          <w:trHeight w:val="217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right="62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Поддержание территории и здания школы соответствие с действующими санитарными и</w:t>
            </w:r>
          </w:p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противопожарными нормативами, а также требованиями антитеррористической </w:t>
            </w:r>
            <w:proofErr w:type="spellStart"/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укрепленности</w:t>
            </w:r>
            <w:proofErr w:type="spellEnd"/>
          </w:p>
          <w:p w:rsidR="0042568E" w:rsidRPr="0042568E" w:rsidRDefault="0042568E" w:rsidP="0042568E">
            <w:pPr>
              <w:spacing w:after="0"/>
              <w:ind w:right="106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17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right="62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Оснащение библиотеки гимназии необходимым количеством учебной, учебно-методической и</w:t>
            </w:r>
          </w:p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художественной литературы для реализации ФГОС СОО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17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right="62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Оснащение гимназии учебным и учебно-лабораторным оборудованием, необходимым для качественной реализации ФГОС СОО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93"/>
        </w:trPr>
        <w:tc>
          <w:tcPr>
            <w:tcW w:w="1273" w:type="dxa"/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469" w:type="dxa"/>
            <w:vAlign w:val="bottom"/>
          </w:tcPr>
          <w:p w:rsidR="0042568E" w:rsidRPr="0042568E" w:rsidRDefault="0042568E" w:rsidP="0042568E">
            <w:pPr>
              <w:spacing w:after="0"/>
              <w:ind w:right="274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07" w:type="dxa"/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42568E" w:rsidRPr="0042568E" w:rsidRDefault="0042568E" w:rsidP="0042568E">
      <w:pPr>
        <w:spacing w:after="0"/>
        <w:ind w:left="14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2568E" w:rsidRPr="0042568E" w:rsidRDefault="0042568E" w:rsidP="0042568E">
      <w:pPr>
        <w:numPr>
          <w:ilvl w:val="0"/>
          <w:numId w:val="6"/>
        </w:numPr>
        <w:tabs>
          <w:tab w:val="left" w:pos="50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Создание в школе материально-технической базы для качественной реализации ФГОС СОО.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numPr>
          <w:ilvl w:val="0"/>
          <w:numId w:val="6"/>
        </w:numPr>
        <w:tabs>
          <w:tab w:val="left" w:pos="50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Оснащение библиотеки гимназии необходимым количеством учебной и учебно-методической литературы для реализации ФГОС СОО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Нормативно-правовое обеспечение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Основным нормативным документом, регламентирующим все виды деятельности школы, является его Устав.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Учреждение обеспечено всеми правоустанавливающими документами: лицензия, свидетельство об аккредитации, с которыми можно ознакомиться на сайте гимназии.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Школа самостоятельно издаёт (разрабатывает и принимает) приказы, распоряжения, положения, инструкции, правила и другие локальные акты, устанавливающие нормы (правила) общего характера, предназначенные для регулирования отдельных видов правоотношений, возникающих в процессе уставной деятельности.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Разрабатываемые и принимаемые школой локальные акты не могут противоречить действующему законодательству, уставу учреждения, коллективному договору.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Организационно-педагогические условия</w:t>
      </w:r>
    </w:p>
    <w:p w:rsidR="0042568E" w:rsidRPr="0042568E" w:rsidRDefault="0042568E" w:rsidP="0042568E">
      <w:pPr>
        <w:numPr>
          <w:ilvl w:val="0"/>
          <w:numId w:val="7"/>
        </w:numPr>
        <w:tabs>
          <w:tab w:val="left" w:pos="6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школе используются следующие формы организации образовательного процесса: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Урочная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объединяющая все типы уроков традиционной и нетрадиционной формы.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внимание уделяется вводным урокам, урокам систематизации и обобщения знаний, урокам, построенным на основе интеграции содержания различных предметов учебного плана и ориентированных на формирование у обучающихся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надпредметных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знаний.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Внеурочная -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включающая в себя: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занятия в предметных творческих кружках,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секциях, клубах; индивидуальные консультации, участие в общешкольных олимпиадах, конференциях, экскурсии и т.д.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Внеклассная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представленная коллективными творческими делами,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организацией концертов,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спектаклей, творческих вечеров, встреч с интересными людьми и т.д.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Внешкольная -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объединяет участие школьников в межшкольных программах и проектах,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участие в Интернет-проектах, посещение выставок, театров, музеев.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Самостоятельная работа -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подразумевает самостоятельную деятельность учащихся во всех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видах учебных занятий, а также в часы самостоятельной подготовки вне школы.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 образовательном процессе активно используются: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-технология проектного обучения;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-технология развития критического мышления;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-игровые технологии;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-технологии развивающего обучения;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-информационно-коммуникативные технологии и др.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Учебно-методическое обеспечение</w:t>
      </w:r>
    </w:p>
    <w:p w:rsidR="0042568E" w:rsidRPr="0042568E" w:rsidRDefault="0042568E" w:rsidP="0042568E">
      <w:pPr>
        <w:numPr>
          <w:ilvl w:val="0"/>
          <w:numId w:val="8"/>
        </w:numPr>
        <w:tabs>
          <w:tab w:val="left" w:pos="6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школе используются учебники, соответствующие Федеральному перечню учебников. Школа обеспечена учебниками и учебными пособиями, учебно-методической литературой и материалами.</w:t>
      </w: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Библиотека укомплектована печатными образовательными ресурсами по всем учебным предметам учебного плана, а также имеет фонд дополнительной литературы. Фонд дополнительной литературы включает детскую художественную и научно - популярную литературу, справочно-библиографические и периодические издания, сопровождающие реализацию образовательной программы. Перечень учебников представлен в учебном плане.</w:t>
      </w: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7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обеспечить методическое сопровождение педагогических работников школы при переходе на ФГОС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СОО .</w:t>
      </w:r>
      <w:proofErr w:type="gramEnd"/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6100"/>
        <w:gridCol w:w="2700"/>
      </w:tblGrid>
      <w:tr w:rsidR="0042568E" w:rsidRPr="0042568E" w:rsidTr="0042568E">
        <w:trPr>
          <w:trHeight w:val="28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2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42568E" w:rsidRPr="0042568E" w:rsidTr="0042568E">
        <w:trPr>
          <w:trHeight w:val="55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ежегодно плана мероприятий по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методическому сопровождению педагогических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 гимназии по вопросам ФГОС СОО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3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деятельности методической совета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6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 по вопросам реализации ФГОС СОО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методических мероприятий по вопросам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СОО, в том числе вопросам оценивания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достижений обучающихся и </w:t>
            </w: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функционирования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внутренней системы оценки качества образования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(семинаров, конференций, творческих лабораторий 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площадок, открытых уроков, конкурсных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мероприятий, консультаций и др.), включая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дистанционные и сетевые формы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деятельности ШМО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внутренней системы оценки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 образования в соответствии с ФГОС СОО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34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568E" w:rsidRPr="0042568E" w:rsidRDefault="0042568E" w:rsidP="0042568E">
      <w:pPr>
        <w:spacing w:after="0"/>
        <w:ind w:left="354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2568E" w:rsidRPr="0042568E" w:rsidRDefault="0042568E" w:rsidP="0042568E">
      <w:pPr>
        <w:numPr>
          <w:ilvl w:val="0"/>
          <w:numId w:val="9"/>
        </w:numPr>
        <w:tabs>
          <w:tab w:val="left" w:pos="35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Систематическая деятельность методической службы школы по вопросам реализации ФГОС СОО.</w:t>
      </w:r>
    </w:p>
    <w:p w:rsidR="0042568E" w:rsidRPr="0042568E" w:rsidRDefault="0042568E" w:rsidP="0042568E">
      <w:pPr>
        <w:numPr>
          <w:ilvl w:val="0"/>
          <w:numId w:val="9"/>
        </w:numPr>
        <w:tabs>
          <w:tab w:val="left" w:pos="35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Организовать  обмен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опытом работы по реализации ФГОС СОО.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lang w:eastAsia="en-US"/>
        </w:rPr>
        <w:t>III.3.7. 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Информационно-методическое обеспечение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Создаваемая в образовательном учреждении информационно-образовательная среда строится в соответствии со следующей иерархией: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 w:right="-1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-единая информационно-образовательная среда страны; </w:t>
      </w:r>
    </w:p>
    <w:p w:rsidR="0042568E" w:rsidRPr="0042568E" w:rsidRDefault="0042568E" w:rsidP="0042568E">
      <w:pPr>
        <w:spacing w:after="0"/>
        <w:ind w:left="460" w:right="-1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-единая информационно-образовательная среда региона;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-информационно-образовательная среда образовательного учреждения;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-предметная информационно-образовательная среда;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-информационно-образовательная среда УМК;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-информационно-образовательная среда компонентов и элементов УМК;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Основными элементами информационно-образовательной среды являются: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-информационно-образовательные ресурсы в виде печатной продукции;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-информационно-образовательные ресурсы на сменных оптических носителях;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-информационно-образовательные ресурсы Интернета;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-вычислительная и информационно-телекоммуникационная инфраструктура.</w:t>
      </w:r>
    </w:p>
    <w:p w:rsidR="0042568E" w:rsidRPr="0042568E" w:rsidRDefault="0042568E" w:rsidP="0042568E">
      <w:pPr>
        <w:tabs>
          <w:tab w:val="left" w:pos="1960"/>
          <w:tab w:val="left" w:pos="2440"/>
          <w:tab w:val="left" w:pos="4060"/>
          <w:tab w:val="left" w:pos="4680"/>
          <w:tab w:val="left" w:pos="6240"/>
          <w:tab w:val="left" w:pos="7280"/>
          <w:tab w:val="left" w:pos="8820"/>
          <w:tab w:val="left" w:pos="102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iCs/>
          <w:sz w:val="28"/>
          <w:szCs w:val="28"/>
        </w:rPr>
        <w:t>Необходимое для</w:t>
      </w:r>
      <w:r w:rsidRPr="0042568E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использования ИКТ оборудование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отвечает современным требованиям и обеспечивает использование ИКТ: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 учебной деятельности;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-во внеурочной деятельности;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 исследовательской и проектной деятельности;</w:t>
      </w:r>
    </w:p>
    <w:p w:rsidR="0042568E" w:rsidRPr="0042568E" w:rsidRDefault="0042568E" w:rsidP="0042568E">
      <w:pPr>
        <w:spacing w:after="0"/>
        <w:ind w:left="460" w:right="1558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-при измерении, контроле и оценке результатов образования; </w:t>
      </w:r>
    </w:p>
    <w:p w:rsidR="0042568E" w:rsidRPr="0042568E" w:rsidRDefault="0042568E" w:rsidP="0042568E">
      <w:pPr>
        <w:spacing w:after="0"/>
        <w:ind w:left="460" w:right="1558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 административной деятельности.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и информационное оснащение образовательного процесса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обеспечивает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>возможность: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-выступления с аудио-, видео-и графическим экранным сопровождением;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 вывода информации на бумагу и т. п. и в трехмерную материальную среду (печать);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гипермедиасообщений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информационной среде образовательного учреждения;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-поиска и получения информации;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42568E" w:rsidRPr="0042568E" w:rsidRDefault="0042568E" w:rsidP="0042568E">
      <w:pPr>
        <w:tabs>
          <w:tab w:val="left" w:pos="6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      -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использования  носимых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 аудио-видеоустройств  для  учебной  деятельности  на  уроке  и  вне  урока;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-общения в Интернете, взаимодействия в социальных группах и сетях, участия в форумах;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-создания и заполнения баз данных, в том числе определителей; наглядного представления и анализа данных;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-занятий по изучению правил дорожного движения с использованием игр, оборудования;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-размещения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-обеспечения доступа в школьной библиотеке к информационным ресурсам Интернета, учебной и художественной  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литературе,   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коллекциям  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медиаресурсов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  на   электронных   носителях,  множительной технике для тиражирования учебных и методических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тексто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>-графических и аудио-видеоматериалов, результатов творческой, научно-исследовательской и проектной деятельности обучающихся;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-проведения массовых мероприятий, собраний, представлений; досуга и общения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-обучающихся с возможностью для массового просмотра кино -и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Все указанные виды деятельности обеспечены расходными материалами. В школе имеется официальный сайт, содержащий следующие блоки информации: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-общие сведения;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-информацию об образовательной деятельности школы;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-условия обучения;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-финансирование;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-документы;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-новости школьной жизни и др.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firstLine="202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обеспечить информирование участников образовательного процесса по вопросам введения ФГОС</w:t>
      </w: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СОО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6580"/>
        <w:gridCol w:w="2360"/>
      </w:tblGrid>
      <w:tr w:rsidR="0042568E" w:rsidRPr="0042568E" w:rsidTr="0042568E">
        <w:trPr>
          <w:trHeight w:val="27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2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42568E" w:rsidRPr="0042568E" w:rsidTr="0042568E">
        <w:trPr>
          <w:trHeight w:val="29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5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работы по информационному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сопровождению процесса введения ФГОС СОО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по вопросам введения ФГОС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СОО на сайте школы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Обеспечено информирование участников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42568E" w:rsidRPr="0042568E" w:rsidTr="0042568E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процесса и общественности о введении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СОО в школе через проведение дней открытых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дверей, родительских собраний, публичный отчет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школы, организацию работы государственно-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68E" w:rsidRPr="0042568E" w:rsidTr="0042568E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568E" w:rsidRPr="0042568E" w:rsidRDefault="0042568E" w:rsidP="0042568E">
            <w:pPr>
              <w:spacing w:after="0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68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общественных органов управления школы.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568E" w:rsidRPr="0042568E" w:rsidRDefault="0042568E" w:rsidP="004256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2568E" w:rsidRPr="0042568E" w:rsidRDefault="0042568E" w:rsidP="00091480">
      <w:pPr>
        <w:numPr>
          <w:ilvl w:val="0"/>
          <w:numId w:val="10"/>
        </w:numPr>
        <w:tabs>
          <w:tab w:val="left" w:pos="5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Своевременное информирование о процессе внедрения ФГОС в гимназии.</w:t>
      </w:r>
    </w:p>
    <w:p w:rsidR="0042568E" w:rsidRPr="0042568E" w:rsidRDefault="0042568E" w:rsidP="00091480">
      <w:pPr>
        <w:numPr>
          <w:ilvl w:val="0"/>
          <w:numId w:val="10"/>
        </w:numPr>
        <w:tabs>
          <w:tab w:val="left" w:pos="580"/>
        </w:tabs>
        <w:suppressAutoHyphens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Своевременное информирование о процессе внедрения ФГОС СОО в школе, на сайте, отражающие особенности организации образовательного процесса в соответствии с ФГОС СОО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 условия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Требованиями к психолого-педагогическим условиям реализации основной образовательной программы среднего общего образования являются:</w:t>
      </w:r>
    </w:p>
    <w:p w:rsidR="0042568E" w:rsidRPr="0042568E" w:rsidRDefault="0042568E" w:rsidP="00091480">
      <w:pPr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-обеспечение преемственности содержания и форм организации образовательного процесса;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-формирование и развитие психолого-педагогической компетентности участников образовательного процесса.</w:t>
      </w:r>
    </w:p>
    <w:p w:rsidR="0042568E" w:rsidRPr="0042568E" w:rsidRDefault="0042568E" w:rsidP="00091480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Психолого-педагогическое сопровождение в школе осуществляется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>через работу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68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соответствующих структур,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>деятельность которых направлена на психолого-педагогическое сопровождение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детей,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работу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 xml:space="preserve">с родителями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педагогами,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>консультативную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tab/>
        <w:t xml:space="preserve"> деятельность:</w:t>
      </w:r>
    </w:p>
    <w:p w:rsidR="0042568E" w:rsidRPr="0042568E" w:rsidRDefault="0042568E" w:rsidP="0009148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медицинская служба, социальный педагог, педагог -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психолог,  классные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Главными показателями эффективности психолого-педагогического сопровождения являются: полноценное развитие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обучающихся; формирование у них побуждающих к деятельности мотивов; обеспечение инициативы детей самим включаться в ту или иную деятельность и проявлять собственную активность; высокий и достаточный уровень компетентности педагогических кадров. Психологическая служба школы использует различные формы групповой и индивидуальной работы с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учащимися, педагогами и родителями, решая задачу содействия развитию внутренней мотивации учащихся в условиях реализации ФГОС. Усилия психологической службы направлены на формирование самообучения, т.е. самостоятельной, сознательной, организованной самими учащимися деятельности. Результаты диагностических исследований говорят о том, что у учащихся сформированы основные компоненты внутренней мотивации: ощущение самостоятельности, свободы выбора и успешности. 87% школьников чувствуют себя самостоятельными в процессе поиска знаний. Имеют право выбора уровня программы обучения, видов занятий, заданий, форм контроля «часто» - 76% детей, иногда – 24%. Чувствуют себя успешными в школе «часто» - 76%, «иногда» - 24%.</w:t>
      </w:r>
    </w:p>
    <w:p w:rsidR="0042568E" w:rsidRPr="0042568E" w:rsidRDefault="0042568E" w:rsidP="0042568E">
      <w:pPr>
        <w:spacing w:after="0"/>
        <w:ind w:right="20" w:firstLine="5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Работа по профилактике асоциальных явлений заключается в соединении, интеграции деятельности всех субъектов образовательного процесса, входит в общую систему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>-образовательной деятельности школы, способствует созданию условий для развития гармонично развитой творческой личности, способной в трудных жизненных ситуациях сохранить духовное и физическое здоровье, гражданскую состоятельность, успешную адаптацию в обществе, свободное самоопределение, приобрести реальные предпосылки к успешности в любом виде деятельности. Приоритетами воспитательной работы по профилактике асоциальных явлений в гимназии являются следующие:</w:t>
      </w:r>
    </w:p>
    <w:p w:rsidR="0042568E" w:rsidRPr="0042568E" w:rsidRDefault="0042568E" w:rsidP="0042568E">
      <w:pPr>
        <w:numPr>
          <w:ilvl w:val="0"/>
          <w:numId w:val="11"/>
        </w:numPr>
        <w:tabs>
          <w:tab w:val="left" w:pos="1200"/>
        </w:tabs>
        <w:suppressAutoHyphens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  технологии  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феликсологического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воспитания,   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>воспитания   успехом. Господствующий дух успешной личности, стремящийся к осуществлению своей мечты, к положительным результатам познавательной деятельности, создает обогащенную образовательную среду достижения для каждого ученика, придает школе тот особый, неповторимый уклад, который формирует личность и положительную мотивацию к познанию и творчеству, создает общий позитивный настрой, стремление к достижению поставленных целей;</w:t>
      </w:r>
    </w:p>
    <w:p w:rsidR="0042568E" w:rsidRPr="0042568E" w:rsidRDefault="0042568E" w:rsidP="0042568E">
      <w:pPr>
        <w:numPr>
          <w:ilvl w:val="0"/>
          <w:numId w:val="12"/>
        </w:numPr>
        <w:tabs>
          <w:tab w:val="left" w:pos="821"/>
        </w:tabs>
        <w:suppressAutoHyphens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следование положительному примеру, стимулирование положительных поступков- ведущие принципы управления воспитания школьников;</w:t>
      </w:r>
    </w:p>
    <w:p w:rsidR="0042568E" w:rsidRPr="0042568E" w:rsidRDefault="0042568E" w:rsidP="00091480">
      <w:pPr>
        <w:tabs>
          <w:tab w:val="left" w:pos="725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«Я-концепции» самовоспитания, самообразования осуществляется через использование авторских технологий воспитания «Взгляд со стороны», «Расскажи мне обо мне», «Равный объясняет равному», которые предполагают умение принимать согласованные </w:t>
      </w: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решения, оценивать поступки, действия других, корректировать свое поведение, свои действия, умение анализировать себя и окружающих. От самонаблюдения до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взаимонаблюдения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взаимообщения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>, взаимообмена, когда происходит осознание своей жизнедеятельности;</w:t>
      </w:r>
    </w:p>
    <w:p w:rsidR="0042568E" w:rsidRPr="0042568E" w:rsidRDefault="0042568E" w:rsidP="00091480">
      <w:pPr>
        <w:numPr>
          <w:ilvl w:val="0"/>
          <w:numId w:val="13"/>
        </w:numPr>
        <w:tabs>
          <w:tab w:val="left" w:pos="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создание благоприятных условий для воспитания гармонично развитой личности </w:t>
      </w:r>
    </w:p>
    <w:p w:rsidR="0042568E" w:rsidRPr="0042568E" w:rsidRDefault="0042568E" w:rsidP="00091480">
      <w:pPr>
        <w:numPr>
          <w:ilvl w:val="0"/>
          <w:numId w:val="13"/>
        </w:numPr>
        <w:tabs>
          <w:tab w:val="left" w:pos="7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(кружки, секции, клубы по интересам и т.д.);</w:t>
      </w:r>
      <w:bookmarkStart w:id="5" w:name="_GoBack"/>
      <w:bookmarkEnd w:id="5"/>
    </w:p>
    <w:p w:rsidR="0042568E" w:rsidRPr="0042568E" w:rsidRDefault="0042568E" w:rsidP="0042568E">
      <w:pPr>
        <w:numPr>
          <w:ilvl w:val="0"/>
          <w:numId w:val="14"/>
        </w:num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систематический контроль за посещаемостью;</w:t>
      </w:r>
    </w:p>
    <w:p w:rsidR="0042568E" w:rsidRPr="0042568E" w:rsidRDefault="0042568E" w:rsidP="0042568E">
      <w:pPr>
        <w:numPr>
          <w:ilvl w:val="0"/>
          <w:numId w:val="14"/>
        </w:num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контроль занятости во внеурочное время;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-презентация достижений, творческие отчеты, награждения за успехи в любом виде деятельности: в спорте, учебе, творчестве.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Эффект управления воспитанием достигается через взаимодействие, сотрудничество, содружество, сотворчество со всеми субъектами профилактики: КДН, ПДН, специалистами по делам семьи, молодежи, культуры, спорта, здравоохранения, правоохранительных органов, учреждений дополнительного образования: проведения совместных мероприятий; правовой всеобуч; выявление семейного неблагополучия и оказание адресной помощи;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занятия по профилактике поведенческих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рисков;организация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летнего отдыха и трудоустройства;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работа; консультативная помощь; индивидуальная профилактическая работа; досуговая внеурочная деятельность.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Сетевое взаимодействие школы является перспективой социальной успешности несовершеннолетних, включающей психологическое,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валеологическое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благополучие, гражданскую состоятельность, законопослушание, способствует сокращению пространства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поведения, решает проблему занятости, способствует профессиональному самоопределению.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Диагностическая деятельность выявляет негативные привычки подростков и окружающей его среды, содействует сознательному выбору обучающимся своего жизненного пути.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Профилактическая работа осуществляется через систему классных часов, общешкольных мероприятий, индивидуальных бесед, создание особого школьного уклада, где господствует дух интеллекта, успеха, радости познания и общения, радости побед и достижений в любом виде деятельности, вовлечение в творческую жизнь класса, школы, в кружки, спортивные секции.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lastRenderedPageBreak/>
        <w:t>Профилактическая работа с родителями предусматривает нахождение путей оптимального педагогического взаимодействия школы и семьи, включения семьи в воспитательный процесс через систему родительских собраний, мероприятий с детьми, работу Совета школы.</w:t>
      </w:r>
    </w:p>
    <w:p w:rsidR="0042568E" w:rsidRPr="0042568E" w:rsidRDefault="0042568E" w:rsidP="0042568E">
      <w:pPr>
        <w:spacing w:after="0"/>
        <w:ind w:left="460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По всем параллелям проводятся:</w:t>
      </w:r>
    </w:p>
    <w:p w:rsidR="0042568E" w:rsidRPr="0042568E" w:rsidRDefault="0042568E" w:rsidP="0042568E">
      <w:pPr>
        <w:numPr>
          <w:ilvl w:val="0"/>
          <w:numId w:val="15"/>
        </w:numPr>
        <w:tabs>
          <w:tab w:val="left" w:pos="77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классные </w:t>
      </w:r>
      <w:proofErr w:type="spellStart"/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часы:«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>Портрет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успешного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ученика»,«Путь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к успеху», «Ответственность и свобода», «Цели и ценности», «Честь имею!», «Счастье, когда тебя понимают», «Как прекрасен этот мир», проблемная дискуссия с включением материала мини-лекции «Взаимоотношения в школе. Навыки противостояния давлению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»,ток</w:t>
      </w:r>
      <w:proofErr w:type="spellEnd"/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>-шоу «Как научиться быть счастливым?»;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-психологические </w:t>
      </w:r>
      <w:proofErr w:type="spellStart"/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тренинги:«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>Личностный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рост»,«Снятие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конфликтных ситуаций и агрессии», «Конфликт в нашей жизни. Взросление»;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-родительские </w:t>
      </w:r>
      <w:proofErr w:type="spellStart"/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конференции:«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>Причины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подросткового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суицида?»,«Игры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со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смертью»,«Психологический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комфорт в семье», «Семейные традиции в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воспитании»,«Стратегия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эффективного родительского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поведения»,«Учимся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понимать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подростка»,«Направленность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личности и жизненный успех»;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-«круглые столы» с педагогами </w:t>
      </w:r>
      <w:proofErr w:type="spellStart"/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школы:«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! Острая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тема!</w:t>
      </w:r>
      <w:proofErr w:type="gramStart"/>
      <w:r w:rsidRPr="0042568E">
        <w:rPr>
          <w:rFonts w:ascii="Times New Roman" w:eastAsia="Times New Roman" w:hAnsi="Times New Roman" w:cs="Times New Roman"/>
          <w:sz w:val="28"/>
          <w:szCs w:val="28"/>
        </w:rPr>
        <w:t>»,«</w:t>
      </w:r>
      <w:proofErr w:type="gramEnd"/>
      <w:r w:rsidRPr="0042568E">
        <w:rPr>
          <w:rFonts w:ascii="Times New Roman" w:eastAsia="Times New Roman" w:hAnsi="Times New Roman" w:cs="Times New Roman"/>
          <w:sz w:val="28"/>
          <w:szCs w:val="28"/>
        </w:rPr>
        <w:t>Суицид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в подростковой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среде»,«Алкоголь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и подростки».</w:t>
      </w:r>
    </w:p>
    <w:p w:rsidR="0042568E" w:rsidRPr="0042568E" w:rsidRDefault="0042568E" w:rsidP="0042568E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работа по профилактике асоциальных явлений включает в себя: выявление семейного неблагополучия и оказание адресной помощи; выявление детей с </w:t>
      </w:r>
      <w:proofErr w:type="spellStart"/>
      <w:r w:rsidRPr="0042568E"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 w:rsidRPr="0042568E">
        <w:rPr>
          <w:rFonts w:ascii="Times New Roman" w:eastAsia="Times New Roman" w:hAnsi="Times New Roman" w:cs="Times New Roman"/>
          <w:sz w:val="28"/>
          <w:szCs w:val="28"/>
        </w:rPr>
        <w:t xml:space="preserve"> поведением; осуществление индивидуального подхода к обучающимся и оказание помощи в охране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68E">
        <w:rPr>
          <w:rFonts w:ascii="Times New Roman" w:eastAsia="Times New Roman" w:hAnsi="Times New Roman" w:cs="Times New Roman"/>
          <w:sz w:val="28"/>
          <w:szCs w:val="28"/>
        </w:rPr>
        <w:t>их психофизического и нравственного здоровья; проведение консультаций, тренингов, конференций, «круглых столов», дискуссий среди учащихся, педагогов, родителей; создание условий для всестороннего гармоничного развития личности каждого ребенка: интеллектуального, физического, гражданско-патриотического, нравственного, художественно-эстетического направлений; формирование навыков здорового образа жизни; вовлечение в общественно значимую деятельность учащихся.</w:t>
      </w:r>
    </w:p>
    <w:p w:rsidR="0042568E" w:rsidRPr="0042568E" w:rsidRDefault="0042568E" w:rsidP="004256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2568E" w:rsidRPr="0042568E" w:rsidRDefault="0042568E" w:rsidP="0042568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6" w:name="_Toc453968223"/>
      <w:bookmarkStart w:id="7" w:name="_Toc435412748"/>
      <w:r w:rsidRPr="0042568E">
        <w:rPr>
          <w:rFonts w:ascii="Times New Roman" w:eastAsia="Calibri" w:hAnsi="Times New Roman" w:cs="Times New Roman"/>
          <w:b/>
          <w:sz w:val="28"/>
          <w:szCs w:val="28"/>
        </w:rPr>
        <w:t> Обоснование необходимых изменений в имеющихся условиях в соответствии с основной образовательной программой среднего общего образования</w:t>
      </w:r>
      <w:bookmarkEnd w:id="6"/>
      <w:bookmarkEnd w:id="7"/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Образовательной организацией определяются все необходимые меры и сроки по приведению информационно-методических условий реализации </w:t>
      </w: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основной образовательной программы среднего общего образования в соответствие с требованиями ФГОС СОО.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анализ имеющихся в образовательной организации условий и ресурсов реализации основной образовательной программы среднего общего образования;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образовательных отношений;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  <w:u w:color="000000"/>
          <w:bdr w:val="none" w:sz="0" w:space="0" w:color="auto" w:frame="1"/>
        </w:rPr>
      </w:pPr>
      <w:r w:rsidRPr="0042568E">
        <w:rPr>
          <w:rFonts w:ascii="Times New Roman" w:hAnsi="Times New Roman" w:cs="Times New Roman"/>
          <w:spacing w:val="-8"/>
          <w:sz w:val="28"/>
          <w:szCs w:val="28"/>
          <w:u w:color="000000"/>
          <w:bdr w:val="none" w:sz="0" w:space="0" w:color="auto" w:frame="1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СОО;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разработку сетевого графика (дорожной карты) создания необходимой системы условий;</w:t>
      </w:r>
    </w:p>
    <w:p w:rsidR="0042568E" w:rsidRPr="0042568E" w:rsidRDefault="0042568E" w:rsidP="0042568E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42568E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568E" w:rsidRPr="0042568E" w:rsidRDefault="0042568E" w:rsidP="0042568E">
      <w:pPr>
        <w:keepNext/>
        <w:keepLines/>
        <w:tabs>
          <w:tab w:val="left" w:pos="142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Toc453968224"/>
      <w:r w:rsidRPr="0042568E">
        <w:rPr>
          <w:rFonts w:ascii="Times New Roman" w:eastAsia="Times New Roman" w:hAnsi="Times New Roman" w:cs="Times New Roman"/>
          <w:b/>
          <w:sz w:val="28"/>
          <w:szCs w:val="28"/>
        </w:rPr>
        <w:t>Механизмы достижения целевых ориентиров в системе условий</w:t>
      </w:r>
      <w:bookmarkEnd w:id="8"/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>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среды, позволяющей формировать успешную, интеллектуально развитую, творческую личность, способную свободно адаптироваться к социальным условиям, ответственную за свое здоровье и жизнь.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szCs w:val="28"/>
        </w:rPr>
        <w:t xml:space="preserve">Механизмы достижения целевых ориентиров в системе условий учитывают организационную структуру образовательной организации, взаимодействие с другими субъектами образовательных отношений, иерархию целевых ориентиров, обозначенную в </w:t>
      </w: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>ФГОС СОО</w:t>
      </w:r>
      <w:r w:rsidRPr="0042568E">
        <w:rPr>
          <w:rFonts w:ascii="Times New Roman" w:eastAsia="Calibri" w:hAnsi="Times New Roman" w:cs="Times New Roman"/>
          <w:sz w:val="28"/>
          <w:szCs w:val="28"/>
        </w:rPr>
        <w:t xml:space="preserve"> и выстроенную в ООП образовательной организации.</w:t>
      </w:r>
    </w:p>
    <w:p w:rsidR="0042568E" w:rsidRPr="0042568E" w:rsidRDefault="0042568E" w:rsidP="0042568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6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Одним из механизмов повышения качества образования является система государственно-общественного управления, </w:t>
      </w:r>
      <w:r w:rsidRPr="004256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характерными чертами которой являются </w:t>
      </w:r>
      <w:r w:rsidRPr="0042568E">
        <w:rPr>
          <w:rFonts w:ascii="Times New Roman" w:eastAsia="Calibri" w:hAnsi="Times New Roman" w:cs="Times New Roman"/>
          <w:sz w:val="28"/>
          <w:szCs w:val="28"/>
        </w:rPr>
        <w:t xml:space="preserve">совместная деятельность государственных и общественных структур по управлению образовательными организациями; процедура принятия решений, которая включает обязательное согласование проектов решений с представителями общественности; делегирование части властных полномочий органов управления образованием структурам, представляющим интересы определенных групп общественности; разработка механизмов (способов) разрешения возникающих противоречий и конфликтов между государственными и общественными структурами управления. В связи с этим к формированию системы условий могут быть привлечены различные участники образовательных отношений. </w:t>
      </w:r>
      <w:bookmarkStart w:id="9" w:name="_Toc414553292"/>
    </w:p>
    <w:p w:rsidR="0042568E" w:rsidRPr="0042568E" w:rsidRDefault="0042568E" w:rsidP="0042568E">
      <w:pPr>
        <w:keepNext/>
        <w:keepLines/>
        <w:tabs>
          <w:tab w:val="left" w:pos="142"/>
        </w:tabs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Toc453968225"/>
      <w:bookmarkStart w:id="11" w:name="_Toc435412750"/>
      <w:bookmarkEnd w:id="9"/>
      <w:bookmarkEnd w:id="10"/>
      <w:bookmarkEnd w:id="11"/>
    </w:p>
    <w:sectPr w:rsidR="0042568E" w:rsidRPr="0042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8FF"/>
    <w:multiLevelType w:val="hybridMultilevel"/>
    <w:tmpl w:val="05D05828"/>
    <w:lvl w:ilvl="0" w:tplc="49F24434">
      <w:start w:val="1"/>
      <w:numFmt w:val="bullet"/>
      <w:lvlText w:val="-"/>
      <w:lvlJc w:val="left"/>
      <w:pPr>
        <w:ind w:left="0" w:firstLine="0"/>
      </w:pPr>
    </w:lvl>
    <w:lvl w:ilvl="1" w:tplc="F530BF28">
      <w:numFmt w:val="decimal"/>
      <w:lvlText w:val=""/>
      <w:lvlJc w:val="left"/>
      <w:pPr>
        <w:ind w:left="0" w:firstLine="0"/>
      </w:pPr>
    </w:lvl>
    <w:lvl w:ilvl="2" w:tplc="170A4B36">
      <w:numFmt w:val="decimal"/>
      <w:lvlText w:val=""/>
      <w:lvlJc w:val="left"/>
      <w:pPr>
        <w:ind w:left="0" w:firstLine="0"/>
      </w:pPr>
    </w:lvl>
    <w:lvl w:ilvl="3" w:tplc="C7767084">
      <w:numFmt w:val="decimal"/>
      <w:lvlText w:val=""/>
      <w:lvlJc w:val="left"/>
      <w:pPr>
        <w:ind w:left="0" w:firstLine="0"/>
      </w:pPr>
    </w:lvl>
    <w:lvl w:ilvl="4" w:tplc="066E1F78">
      <w:numFmt w:val="decimal"/>
      <w:lvlText w:val=""/>
      <w:lvlJc w:val="left"/>
      <w:pPr>
        <w:ind w:left="0" w:firstLine="0"/>
      </w:pPr>
    </w:lvl>
    <w:lvl w:ilvl="5" w:tplc="8624A2BC">
      <w:numFmt w:val="decimal"/>
      <w:lvlText w:val=""/>
      <w:lvlJc w:val="left"/>
      <w:pPr>
        <w:ind w:left="0" w:firstLine="0"/>
      </w:pPr>
    </w:lvl>
    <w:lvl w:ilvl="6" w:tplc="790C2A6A">
      <w:numFmt w:val="decimal"/>
      <w:lvlText w:val=""/>
      <w:lvlJc w:val="left"/>
      <w:pPr>
        <w:ind w:left="0" w:firstLine="0"/>
      </w:pPr>
    </w:lvl>
    <w:lvl w:ilvl="7" w:tplc="8F8A0F4A">
      <w:numFmt w:val="decimal"/>
      <w:lvlText w:val=""/>
      <w:lvlJc w:val="left"/>
      <w:pPr>
        <w:ind w:left="0" w:firstLine="0"/>
      </w:pPr>
    </w:lvl>
    <w:lvl w:ilvl="8" w:tplc="EEAA9C7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914"/>
    <w:multiLevelType w:val="hybridMultilevel"/>
    <w:tmpl w:val="98FA24B8"/>
    <w:lvl w:ilvl="0" w:tplc="F9DE3B46">
      <w:start w:val="1"/>
      <w:numFmt w:val="bullet"/>
      <w:lvlText w:val="-"/>
      <w:lvlJc w:val="left"/>
      <w:pPr>
        <w:ind w:left="0" w:firstLine="0"/>
      </w:pPr>
    </w:lvl>
    <w:lvl w:ilvl="1" w:tplc="418ACB8E">
      <w:numFmt w:val="decimal"/>
      <w:lvlText w:val=""/>
      <w:lvlJc w:val="left"/>
      <w:pPr>
        <w:ind w:left="0" w:firstLine="0"/>
      </w:pPr>
    </w:lvl>
    <w:lvl w:ilvl="2" w:tplc="99EEE862">
      <w:numFmt w:val="decimal"/>
      <w:lvlText w:val=""/>
      <w:lvlJc w:val="left"/>
      <w:pPr>
        <w:ind w:left="0" w:firstLine="0"/>
      </w:pPr>
    </w:lvl>
    <w:lvl w:ilvl="3" w:tplc="B5EED8CE">
      <w:numFmt w:val="decimal"/>
      <w:lvlText w:val=""/>
      <w:lvlJc w:val="left"/>
      <w:pPr>
        <w:ind w:left="0" w:firstLine="0"/>
      </w:pPr>
    </w:lvl>
    <w:lvl w:ilvl="4" w:tplc="FB686396">
      <w:numFmt w:val="decimal"/>
      <w:lvlText w:val=""/>
      <w:lvlJc w:val="left"/>
      <w:pPr>
        <w:ind w:left="0" w:firstLine="0"/>
      </w:pPr>
    </w:lvl>
    <w:lvl w:ilvl="5" w:tplc="F8CE9FC6">
      <w:numFmt w:val="decimal"/>
      <w:lvlText w:val=""/>
      <w:lvlJc w:val="left"/>
      <w:pPr>
        <w:ind w:left="0" w:firstLine="0"/>
      </w:pPr>
    </w:lvl>
    <w:lvl w:ilvl="6" w:tplc="0964A396">
      <w:numFmt w:val="decimal"/>
      <w:lvlText w:val=""/>
      <w:lvlJc w:val="left"/>
      <w:pPr>
        <w:ind w:left="0" w:firstLine="0"/>
      </w:pPr>
    </w:lvl>
    <w:lvl w:ilvl="7" w:tplc="330E0D06">
      <w:numFmt w:val="decimal"/>
      <w:lvlText w:val=""/>
      <w:lvlJc w:val="left"/>
      <w:pPr>
        <w:ind w:left="0" w:firstLine="0"/>
      </w:pPr>
    </w:lvl>
    <w:lvl w:ilvl="8" w:tplc="E7BA654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3F4"/>
    <w:multiLevelType w:val="hybridMultilevel"/>
    <w:tmpl w:val="F8EAB1A8"/>
    <w:lvl w:ilvl="0" w:tplc="F06642EC">
      <w:start w:val="1"/>
      <w:numFmt w:val="decimal"/>
      <w:lvlText w:val="%1."/>
      <w:lvlJc w:val="left"/>
      <w:pPr>
        <w:ind w:left="0" w:firstLine="0"/>
      </w:pPr>
    </w:lvl>
    <w:lvl w:ilvl="1" w:tplc="C778C6D6">
      <w:numFmt w:val="decimal"/>
      <w:lvlText w:val=""/>
      <w:lvlJc w:val="left"/>
      <w:pPr>
        <w:ind w:left="0" w:firstLine="0"/>
      </w:pPr>
    </w:lvl>
    <w:lvl w:ilvl="2" w:tplc="97D8D630">
      <w:numFmt w:val="decimal"/>
      <w:lvlText w:val=""/>
      <w:lvlJc w:val="left"/>
      <w:pPr>
        <w:ind w:left="0" w:firstLine="0"/>
      </w:pPr>
    </w:lvl>
    <w:lvl w:ilvl="3" w:tplc="7F3A588E">
      <w:numFmt w:val="decimal"/>
      <w:lvlText w:val=""/>
      <w:lvlJc w:val="left"/>
      <w:pPr>
        <w:ind w:left="0" w:firstLine="0"/>
      </w:pPr>
    </w:lvl>
    <w:lvl w:ilvl="4" w:tplc="BC8A853A">
      <w:numFmt w:val="decimal"/>
      <w:lvlText w:val=""/>
      <w:lvlJc w:val="left"/>
      <w:pPr>
        <w:ind w:left="0" w:firstLine="0"/>
      </w:pPr>
    </w:lvl>
    <w:lvl w:ilvl="5" w:tplc="99EEC6EE">
      <w:numFmt w:val="decimal"/>
      <w:lvlText w:val=""/>
      <w:lvlJc w:val="left"/>
      <w:pPr>
        <w:ind w:left="0" w:firstLine="0"/>
      </w:pPr>
    </w:lvl>
    <w:lvl w:ilvl="6" w:tplc="0A4097EC">
      <w:numFmt w:val="decimal"/>
      <w:lvlText w:val=""/>
      <w:lvlJc w:val="left"/>
      <w:pPr>
        <w:ind w:left="0" w:firstLine="0"/>
      </w:pPr>
    </w:lvl>
    <w:lvl w:ilvl="7" w:tplc="CC7EB364">
      <w:numFmt w:val="decimal"/>
      <w:lvlText w:val=""/>
      <w:lvlJc w:val="left"/>
      <w:pPr>
        <w:ind w:left="0" w:firstLine="0"/>
      </w:pPr>
    </w:lvl>
    <w:lvl w:ilvl="8" w:tplc="A3DCD9D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927"/>
    <w:multiLevelType w:val="hybridMultilevel"/>
    <w:tmpl w:val="D57693DC"/>
    <w:lvl w:ilvl="0" w:tplc="D44E2ECA">
      <w:start w:val="1"/>
      <w:numFmt w:val="bullet"/>
      <w:lvlText w:val="-"/>
      <w:lvlJc w:val="left"/>
      <w:pPr>
        <w:ind w:left="0" w:firstLine="0"/>
      </w:pPr>
    </w:lvl>
    <w:lvl w:ilvl="1" w:tplc="58DA08CC">
      <w:numFmt w:val="decimal"/>
      <w:lvlText w:val=""/>
      <w:lvlJc w:val="left"/>
      <w:pPr>
        <w:ind w:left="0" w:firstLine="0"/>
      </w:pPr>
    </w:lvl>
    <w:lvl w:ilvl="2" w:tplc="FD38DFCE">
      <w:numFmt w:val="decimal"/>
      <w:lvlText w:val=""/>
      <w:lvlJc w:val="left"/>
      <w:pPr>
        <w:ind w:left="0" w:firstLine="0"/>
      </w:pPr>
    </w:lvl>
    <w:lvl w:ilvl="3" w:tplc="5CEE709A">
      <w:numFmt w:val="decimal"/>
      <w:lvlText w:val=""/>
      <w:lvlJc w:val="left"/>
      <w:pPr>
        <w:ind w:left="0" w:firstLine="0"/>
      </w:pPr>
    </w:lvl>
    <w:lvl w:ilvl="4" w:tplc="234EAA58">
      <w:numFmt w:val="decimal"/>
      <w:lvlText w:val=""/>
      <w:lvlJc w:val="left"/>
      <w:pPr>
        <w:ind w:left="0" w:firstLine="0"/>
      </w:pPr>
    </w:lvl>
    <w:lvl w:ilvl="5" w:tplc="988CB4C6">
      <w:numFmt w:val="decimal"/>
      <w:lvlText w:val=""/>
      <w:lvlJc w:val="left"/>
      <w:pPr>
        <w:ind w:left="0" w:firstLine="0"/>
      </w:pPr>
    </w:lvl>
    <w:lvl w:ilvl="6" w:tplc="C2E6AD8A">
      <w:numFmt w:val="decimal"/>
      <w:lvlText w:val=""/>
      <w:lvlJc w:val="left"/>
      <w:pPr>
        <w:ind w:left="0" w:firstLine="0"/>
      </w:pPr>
    </w:lvl>
    <w:lvl w:ilvl="7" w:tplc="3B442DB8">
      <w:numFmt w:val="decimal"/>
      <w:lvlText w:val=""/>
      <w:lvlJc w:val="left"/>
      <w:pPr>
        <w:ind w:left="0" w:firstLine="0"/>
      </w:pPr>
    </w:lvl>
    <w:lvl w:ilvl="8" w:tplc="35685D6A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94D"/>
    <w:multiLevelType w:val="hybridMultilevel"/>
    <w:tmpl w:val="AC76BE8A"/>
    <w:lvl w:ilvl="0" w:tplc="5224BDBE">
      <w:start w:val="1"/>
      <w:numFmt w:val="decimal"/>
      <w:lvlText w:val="%1."/>
      <w:lvlJc w:val="left"/>
      <w:pPr>
        <w:ind w:left="0" w:firstLine="0"/>
      </w:pPr>
    </w:lvl>
    <w:lvl w:ilvl="1" w:tplc="AF062DDE">
      <w:numFmt w:val="decimal"/>
      <w:lvlText w:val=""/>
      <w:lvlJc w:val="left"/>
      <w:pPr>
        <w:ind w:left="0" w:firstLine="0"/>
      </w:pPr>
    </w:lvl>
    <w:lvl w:ilvl="2" w:tplc="FB962F58">
      <w:numFmt w:val="decimal"/>
      <w:lvlText w:val=""/>
      <w:lvlJc w:val="left"/>
      <w:pPr>
        <w:ind w:left="0" w:firstLine="0"/>
      </w:pPr>
    </w:lvl>
    <w:lvl w:ilvl="3" w:tplc="B0342D66">
      <w:numFmt w:val="decimal"/>
      <w:lvlText w:val=""/>
      <w:lvlJc w:val="left"/>
      <w:pPr>
        <w:ind w:left="0" w:firstLine="0"/>
      </w:pPr>
    </w:lvl>
    <w:lvl w:ilvl="4" w:tplc="F738D380">
      <w:numFmt w:val="decimal"/>
      <w:lvlText w:val=""/>
      <w:lvlJc w:val="left"/>
      <w:pPr>
        <w:ind w:left="0" w:firstLine="0"/>
      </w:pPr>
    </w:lvl>
    <w:lvl w:ilvl="5" w:tplc="7C5A0CD2">
      <w:numFmt w:val="decimal"/>
      <w:lvlText w:val=""/>
      <w:lvlJc w:val="left"/>
      <w:pPr>
        <w:ind w:left="0" w:firstLine="0"/>
      </w:pPr>
    </w:lvl>
    <w:lvl w:ilvl="6" w:tplc="20E4118A">
      <w:numFmt w:val="decimal"/>
      <w:lvlText w:val=""/>
      <w:lvlJc w:val="left"/>
      <w:pPr>
        <w:ind w:left="0" w:firstLine="0"/>
      </w:pPr>
    </w:lvl>
    <w:lvl w:ilvl="7" w:tplc="1AA6A030">
      <w:numFmt w:val="decimal"/>
      <w:lvlText w:val=""/>
      <w:lvlJc w:val="left"/>
      <w:pPr>
        <w:ind w:left="0" w:firstLine="0"/>
      </w:pPr>
    </w:lvl>
    <w:lvl w:ilvl="8" w:tplc="C156AA0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20AD"/>
    <w:multiLevelType w:val="hybridMultilevel"/>
    <w:tmpl w:val="6B8412F2"/>
    <w:lvl w:ilvl="0" w:tplc="453C867C">
      <w:start w:val="1"/>
      <w:numFmt w:val="bullet"/>
      <w:lvlText w:val="В"/>
      <w:lvlJc w:val="left"/>
      <w:pPr>
        <w:ind w:left="0" w:firstLine="0"/>
      </w:pPr>
    </w:lvl>
    <w:lvl w:ilvl="1" w:tplc="DB3AC6C8">
      <w:numFmt w:val="decimal"/>
      <w:lvlText w:val=""/>
      <w:lvlJc w:val="left"/>
      <w:pPr>
        <w:ind w:left="0" w:firstLine="0"/>
      </w:pPr>
    </w:lvl>
    <w:lvl w:ilvl="2" w:tplc="754EAE88">
      <w:numFmt w:val="decimal"/>
      <w:lvlText w:val=""/>
      <w:lvlJc w:val="left"/>
      <w:pPr>
        <w:ind w:left="0" w:firstLine="0"/>
      </w:pPr>
    </w:lvl>
    <w:lvl w:ilvl="3" w:tplc="46EAFDEE">
      <w:numFmt w:val="decimal"/>
      <w:lvlText w:val=""/>
      <w:lvlJc w:val="left"/>
      <w:pPr>
        <w:ind w:left="0" w:firstLine="0"/>
      </w:pPr>
    </w:lvl>
    <w:lvl w:ilvl="4" w:tplc="50623EC8">
      <w:numFmt w:val="decimal"/>
      <w:lvlText w:val=""/>
      <w:lvlJc w:val="left"/>
      <w:pPr>
        <w:ind w:left="0" w:firstLine="0"/>
      </w:pPr>
    </w:lvl>
    <w:lvl w:ilvl="5" w:tplc="FF02BDE6">
      <w:numFmt w:val="decimal"/>
      <w:lvlText w:val=""/>
      <w:lvlJc w:val="left"/>
      <w:pPr>
        <w:ind w:left="0" w:firstLine="0"/>
      </w:pPr>
    </w:lvl>
    <w:lvl w:ilvl="6" w:tplc="A01A9888">
      <w:numFmt w:val="decimal"/>
      <w:lvlText w:val=""/>
      <w:lvlJc w:val="left"/>
      <w:pPr>
        <w:ind w:left="0" w:firstLine="0"/>
      </w:pPr>
    </w:lvl>
    <w:lvl w:ilvl="7" w:tplc="04603382">
      <w:numFmt w:val="decimal"/>
      <w:lvlText w:val=""/>
      <w:lvlJc w:val="left"/>
      <w:pPr>
        <w:ind w:left="0" w:firstLine="0"/>
      </w:pPr>
    </w:lvl>
    <w:lvl w:ilvl="8" w:tplc="801C3614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CD5"/>
    <w:multiLevelType w:val="hybridMultilevel"/>
    <w:tmpl w:val="027E1EDA"/>
    <w:lvl w:ilvl="0" w:tplc="EB1889EE">
      <w:start w:val="1"/>
      <w:numFmt w:val="bullet"/>
      <w:lvlText w:val="В"/>
      <w:lvlJc w:val="left"/>
      <w:pPr>
        <w:ind w:left="0" w:firstLine="0"/>
      </w:pPr>
    </w:lvl>
    <w:lvl w:ilvl="1" w:tplc="E4DC6CCA">
      <w:numFmt w:val="decimal"/>
      <w:lvlText w:val=""/>
      <w:lvlJc w:val="left"/>
      <w:pPr>
        <w:ind w:left="0" w:firstLine="0"/>
      </w:pPr>
    </w:lvl>
    <w:lvl w:ilvl="2" w:tplc="13505174">
      <w:numFmt w:val="decimal"/>
      <w:lvlText w:val=""/>
      <w:lvlJc w:val="left"/>
      <w:pPr>
        <w:ind w:left="0" w:firstLine="0"/>
      </w:pPr>
    </w:lvl>
    <w:lvl w:ilvl="3" w:tplc="2D243EB4">
      <w:numFmt w:val="decimal"/>
      <w:lvlText w:val=""/>
      <w:lvlJc w:val="left"/>
      <w:pPr>
        <w:ind w:left="0" w:firstLine="0"/>
      </w:pPr>
    </w:lvl>
    <w:lvl w:ilvl="4" w:tplc="DE04D9CE">
      <w:numFmt w:val="decimal"/>
      <w:lvlText w:val=""/>
      <w:lvlJc w:val="left"/>
      <w:pPr>
        <w:ind w:left="0" w:firstLine="0"/>
      </w:pPr>
    </w:lvl>
    <w:lvl w:ilvl="5" w:tplc="66367FD8">
      <w:numFmt w:val="decimal"/>
      <w:lvlText w:val=""/>
      <w:lvlJc w:val="left"/>
      <w:pPr>
        <w:ind w:left="0" w:firstLine="0"/>
      </w:pPr>
    </w:lvl>
    <w:lvl w:ilvl="6" w:tplc="FC12C6B0">
      <w:numFmt w:val="decimal"/>
      <w:lvlText w:val=""/>
      <w:lvlJc w:val="left"/>
      <w:pPr>
        <w:ind w:left="0" w:firstLine="0"/>
      </w:pPr>
    </w:lvl>
    <w:lvl w:ilvl="7" w:tplc="C6682A72">
      <w:numFmt w:val="decimal"/>
      <w:lvlText w:val=""/>
      <w:lvlJc w:val="left"/>
      <w:pPr>
        <w:ind w:left="0" w:firstLine="0"/>
      </w:pPr>
    </w:lvl>
    <w:lvl w:ilvl="8" w:tplc="DA42C86C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31D8"/>
    <w:multiLevelType w:val="hybridMultilevel"/>
    <w:tmpl w:val="B078996C"/>
    <w:lvl w:ilvl="0" w:tplc="709EDC48">
      <w:start w:val="1"/>
      <w:numFmt w:val="bullet"/>
      <w:lvlText w:val="-"/>
      <w:lvlJc w:val="left"/>
      <w:pPr>
        <w:ind w:left="0" w:firstLine="0"/>
      </w:pPr>
    </w:lvl>
    <w:lvl w:ilvl="1" w:tplc="58284E40">
      <w:numFmt w:val="decimal"/>
      <w:lvlText w:val=""/>
      <w:lvlJc w:val="left"/>
      <w:pPr>
        <w:ind w:left="0" w:firstLine="0"/>
      </w:pPr>
    </w:lvl>
    <w:lvl w:ilvl="2" w:tplc="6748D4E0">
      <w:numFmt w:val="decimal"/>
      <w:lvlText w:val=""/>
      <w:lvlJc w:val="left"/>
      <w:pPr>
        <w:ind w:left="0" w:firstLine="0"/>
      </w:pPr>
    </w:lvl>
    <w:lvl w:ilvl="3" w:tplc="44E22082">
      <w:numFmt w:val="decimal"/>
      <w:lvlText w:val=""/>
      <w:lvlJc w:val="left"/>
      <w:pPr>
        <w:ind w:left="0" w:firstLine="0"/>
      </w:pPr>
    </w:lvl>
    <w:lvl w:ilvl="4" w:tplc="6720B568">
      <w:numFmt w:val="decimal"/>
      <w:lvlText w:val=""/>
      <w:lvlJc w:val="left"/>
      <w:pPr>
        <w:ind w:left="0" w:firstLine="0"/>
      </w:pPr>
    </w:lvl>
    <w:lvl w:ilvl="5" w:tplc="CC3CD664">
      <w:numFmt w:val="decimal"/>
      <w:lvlText w:val=""/>
      <w:lvlJc w:val="left"/>
      <w:pPr>
        <w:ind w:left="0" w:firstLine="0"/>
      </w:pPr>
    </w:lvl>
    <w:lvl w:ilvl="6" w:tplc="6C6CF2F8">
      <w:numFmt w:val="decimal"/>
      <w:lvlText w:val=""/>
      <w:lvlJc w:val="left"/>
      <w:pPr>
        <w:ind w:left="0" w:firstLine="0"/>
      </w:pPr>
    </w:lvl>
    <w:lvl w:ilvl="7" w:tplc="B40A7DFA">
      <w:numFmt w:val="decimal"/>
      <w:lvlText w:val=""/>
      <w:lvlJc w:val="left"/>
      <w:pPr>
        <w:ind w:left="0" w:firstLine="0"/>
      </w:pPr>
    </w:lvl>
    <w:lvl w:ilvl="8" w:tplc="71E4AB2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32CF"/>
    <w:multiLevelType w:val="hybridMultilevel"/>
    <w:tmpl w:val="E71EEB44"/>
    <w:lvl w:ilvl="0" w:tplc="240C6380">
      <w:start w:val="1"/>
      <w:numFmt w:val="bullet"/>
      <w:lvlText w:val="В"/>
      <w:lvlJc w:val="left"/>
      <w:pPr>
        <w:ind w:left="0" w:firstLine="0"/>
      </w:pPr>
    </w:lvl>
    <w:lvl w:ilvl="1" w:tplc="7E04BFA8">
      <w:numFmt w:val="decimal"/>
      <w:lvlText w:val=""/>
      <w:lvlJc w:val="left"/>
      <w:pPr>
        <w:ind w:left="0" w:firstLine="0"/>
      </w:pPr>
    </w:lvl>
    <w:lvl w:ilvl="2" w:tplc="1540B6CA">
      <w:numFmt w:val="decimal"/>
      <w:lvlText w:val=""/>
      <w:lvlJc w:val="left"/>
      <w:pPr>
        <w:ind w:left="0" w:firstLine="0"/>
      </w:pPr>
    </w:lvl>
    <w:lvl w:ilvl="3" w:tplc="E2A46CE2">
      <w:numFmt w:val="decimal"/>
      <w:lvlText w:val=""/>
      <w:lvlJc w:val="left"/>
      <w:pPr>
        <w:ind w:left="0" w:firstLine="0"/>
      </w:pPr>
    </w:lvl>
    <w:lvl w:ilvl="4" w:tplc="AAD0A1DC">
      <w:numFmt w:val="decimal"/>
      <w:lvlText w:val=""/>
      <w:lvlJc w:val="left"/>
      <w:pPr>
        <w:ind w:left="0" w:firstLine="0"/>
      </w:pPr>
    </w:lvl>
    <w:lvl w:ilvl="5" w:tplc="05921DBC">
      <w:numFmt w:val="decimal"/>
      <w:lvlText w:val=""/>
      <w:lvlJc w:val="left"/>
      <w:pPr>
        <w:ind w:left="0" w:firstLine="0"/>
      </w:pPr>
    </w:lvl>
    <w:lvl w:ilvl="6" w:tplc="07E66074">
      <w:numFmt w:val="decimal"/>
      <w:lvlText w:val=""/>
      <w:lvlJc w:val="left"/>
      <w:pPr>
        <w:ind w:left="0" w:firstLine="0"/>
      </w:pPr>
    </w:lvl>
    <w:lvl w:ilvl="7" w:tplc="E1D66610">
      <w:numFmt w:val="decimal"/>
      <w:lvlText w:val=""/>
      <w:lvlJc w:val="left"/>
      <w:pPr>
        <w:ind w:left="0" w:firstLine="0"/>
      </w:pPr>
    </w:lvl>
    <w:lvl w:ilvl="8" w:tplc="E34EACF0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3A27"/>
    <w:multiLevelType w:val="hybridMultilevel"/>
    <w:tmpl w:val="381C07C8"/>
    <w:lvl w:ilvl="0" w:tplc="CB58A61A">
      <w:start w:val="1"/>
      <w:numFmt w:val="decimal"/>
      <w:lvlText w:val="%1."/>
      <w:lvlJc w:val="left"/>
      <w:pPr>
        <w:ind w:left="0" w:firstLine="0"/>
      </w:pPr>
    </w:lvl>
    <w:lvl w:ilvl="1" w:tplc="E5CC6E84">
      <w:numFmt w:val="decimal"/>
      <w:lvlText w:val=""/>
      <w:lvlJc w:val="left"/>
      <w:pPr>
        <w:ind w:left="0" w:firstLine="0"/>
      </w:pPr>
    </w:lvl>
    <w:lvl w:ilvl="2" w:tplc="23945270">
      <w:numFmt w:val="decimal"/>
      <w:lvlText w:val=""/>
      <w:lvlJc w:val="left"/>
      <w:pPr>
        <w:ind w:left="0" w:firstLine="0"/>
      </w:pPr>
    </w:lvl>
    <w:lvl w:ilvl="3" w:tplc="F95CF25E">
      <w:numFmt w:val="decimal"/>
      <w:lvlText w:val=""/>
      <w:lvlJc w:val="left"/>
      <w:pPr>
        <w:ind w:left="0" w:firstLine="0"/>
      </w:pPr>
    </w:lvl>
    <w:lvl w:ilvl="4" w:tplc="AAC619B6">
      <w:numFmt w:val="decimal"/>
      <w:lvlText w:val=""/>
      <w:lvlJc w:val="left"/>
      <w:pPr>
        <w:ind w:left="0" w:firstLine="0"/>
      </w:pPr>
    </w:lvl>
    <w:lvl w:ilvl="5" w:tplc="CA6C2036">
      <w:numFmt w:val="decimal"/>
      <w:lvlText w:val=""/>
      <w:lvlJc w:val="left"/>
      <w:pPr>
        <w:ind w:left="0" w:firstLine="0"/>
      </w:pPr>
    </w:lvl>
    <w:lvl w:ilvl="6" w:tplc="3A7E86EE">
      <w:numFmt w:val="decimal"/>
      <w:lvlText w:val=""/>
      <w:lvlJc w:val="left"/>
      <w:pPr>
        <w:ind w:left="0" w:firstLine="0"/>
      </w:pPr>
    </w:lvl>
    <w:lvl w:ilvl="7" w:tplc="DE3AFF82">
      <w:numFmt w:val="decimal"/>
      <w:lvlText w:val=""/>
      <w:lvlJc w:val="left"/>
      <w:pPr>
        <w:ind w:left="0" w:firstLine="0"/>
      </w:pPr>
    </w:lvl>
    <w:lvl w:ilvl="8" w:tplc="D616B35E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531"/>
    <w:multiLevelType w:val="hybridMultilevel"/>
    <w:tmpl w:val="A47A5E2A"/>
    <w:lvl w:ilvl="0" w:tplc="E8D4B0AC">
      <w:start w:val="1"/>
      <w:numFmt w:val="bullet"/>
      <w:lvlText w:val="-"/>
      <w:lvlJc w:val="left"/>
      <w:pPr>
        <w:ind w:left="0" w:firstLine="0"/>
      </w:pPr>
    </w:lvl>
    <w:lvl w:ilvl="1" w:tplc="34203BC2">
      <w:numFmt w:val="decimal"/>
      <w:lvlText w:val=""/>
      <w:lvlJc w:val="left"/>
      <w:pPr>
        <w:ind w:left="0" w:firstLine="0"/>
      </w:pPr>
    </w:lvl>
    <w:lvl w:ilvl="2" w:tplc="0368EC34">
      <w:numFmt w:val="decimal"/>
      <w:lvlText w:val=""/>
      <w:lvlJc w:val="left"/>
      <w:pPr>
        <w:ind w:left="0" w:firstLine="0"/>
      </w:pPr>
    </w:lvl>
    <w:lvl w:ilvl="3" w:tplc="4E2EB2BC">
      <w:numFmt w:val="decimal"/>
      <w:lvlText w:val=""/>
      <w:lvlJc w:val="left"/>
      <w:pPr>
        <w:ind w:left="0" w:firstLine="0"/>
      </w:pPr>
    </w:lvl>
    <w:lvl w:ilvl="4" w:tplc="5EB24722">
      <w:numFmt w:val="decimal"/>
      <w:lvlText w:val=""/>
      <w:lvlJc w:val="left"/>
      <w:pPr>
        <w:ind w:left="0" w:firstLine="0"/>
      </w:pPr>
    </w:lvl>
    <w:lvl w:ilvl="5" w:tplc="7586FF40">
      <w:numFmt w:val="decimal"/>
      <w:lvlText w:val=""/>
      <w:lvlJc w:val="left"/>
      <w:pPr>
        <w:ind w:left="0" w:firstLine="0"/>
      </w:pPr>
    </w:lvl>
    <w:lvl w:ilvl="6" w:tplc="07E09376">
      <w:numFmt w:val="decimal"/>
      <w:lvlText w:val=""/>
      <w:lvlJc w:val="left"/>
      <w:pPr>
        <w:ind w:left="0" w:firstLine="0"/>
      </w:pPr>
    </w:lvl>
    <w:lvl w:ilvl="7" w:tplc="79CCF6F6">
      <w:numFmt w:val="decimal"/>
      <w:lvlText w:val=""/>
      <w:lvlJc w:val="left"/>
      <w:pPr>
        <w:ind w:left="0" w:firstLine="0"/>
      </w:pPr>
    </w:lvl>
    <w:lvl w:ilvl="8" w:tplc="D15EB7AE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4A0E"/>
    <w:multiLevelType w:val="hybridMultilevel"/>
    <w:tmpl w:val="3B50D44E"/>
    <w:lvl w:ilvl="0" w:tplc="4A44AA2A">
      <w:start w:val="1"/>
      <w:numFmt w:val="bullet"/>
      <w:lvlText w:val="-"/>
      <w:lvlJc w:val="left"/>
      <w:pPr>
        <w:ind w:left="0" w:firstLine="0"/>
      </w:pPr>
    </w:lvl>
    <w:lvl w:ilvl="1" w:tplc="A26A4898">
      <w:numFmt w:val="decimal"/>
      <w:lvlText w:val=""/>
      <w:lvlJc w:val="left"/>
      <w:pPr>
        <w:ind w:left="0" w:firstLine="0"/>
      </w:pPr>
    </w:lvl>
    <w:lvl w:ilvl="2" w:tplc="7B200746">
      <w:numFmt w:val="decimal"/>
      <w:lvlText w:val=""/>
      <w:lvlJc w:val="left"/>
      <w:pPr>
        <w:ind w:left="0" w:firstLine="0"/>
      </w:pPr>
    </w:lvl>
    <w:lvl w:ilvl="3" w:tplc="5FDAA0AE">
      <w:numFmt w:val="decimal"/>
      <w:lvlText w:val=""/>
      <w:lvlJc w:val="left"/>
      <w:pPr>
        <w:ind w:left="0" w:firstLine="0"/>
      </w:pPr>
    </w:lvl>
    <w:lvl w:ilvl="4" w:tplc="B6C05F20">
      <w:numFmt w:val="decimal"/>
      <w:lvlText w:val=""/>
      <w:lvlJc w:val="left"/>
      <w:pPr>
        <w:ind w:left="0" w:firstLine="0"/>
      </w:pPr>
    </w:lvl>
    <w:lvl w:ilvl="5" w:tplc="C6FEB872">
      <w:numFmt w:val="decimal"/>
      <w:lvlText w:val=""/>
      <w:lvlJc w:val="left"/>
      <w:pPr>
        <w:ind w:left="0" w:firstLine="0"/>
      </w:pPr>
    </w:lvl>
    <w:lvl w:ilvl="6" w:tplc="8CF63F40">
      <w:numFmt w:val="decimal"/>
      <w:lvlText w:val=""/>
      <w:lvlJc w:val="left"/>
      <w:pPr>
        <w:ind w:left="0" w:firstLine="0"/>
      </w:pPr>
    </w:lvl>
    <w:lvl w:ilvl="7" w:tplc="D1AA0FE0">
      <w:numFmt w:val="decimal"/>
      <w:lvlText w:val=""/>
      <w:lvlJc w:val="left"/>
      <w:pPr>
        <w:ind w:left="0" w:firstLine="0"/>
      </w:pPr>
    </w:lvl>
    <w:lvl w:ilvl="8" w:tplc="61544D92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4B9D"/>
    <w:multiLevelType w:val="hybridMultilevel"/>
    <w:tmpl w:val="4F50FFD6"/>
    <w:lvl w:ilvl="0" w:tplc="5526F6FE">
      <w:start w:val="1"/>
      <w:numFmt w:val="bullet"/>
      <w:lvlText w:val="-"/>
      <w:lvlJc w:val="left"/>
      <w:pPr>
        <w:ind w:left="0" w:firstLine="0"/>
      </w:pPr>
    </w:lvl>
    <w:lvl w:ilvl="1" w:tplc="1DD855E0">
      <w:numFmt w:val="decimal"/>
      <w:lvlText w:val=""/>
      <w:lvlJc w:val="left"/>
      <w:pPr>
        <w:ind w:left="0" w:firstLine="0"/>
      </w:pPr>
    </w:lvl>
    <w:lvl w:ilvl="2" w:tplc="DDEAE948">
      <w:numFmt w:val="decimal"/>
      <w:lvlText w:val=""/>
      <w:lvlJc w:val="left"/>
      <w:pPr>
        <w:ind w:left="0" w:firstLine="0"/>
      </w:pPr>
    </w:lvl>
    <w:lvl w:ilvl="3" w:tplc="127EC032">
      <w:numFmt w:val="decimal"/>
      <w:lvlText w:val=""/>
      <w:lvlJc w:val="left"/>
      <w:pPr>
        <w:ind w:left="0" w:firstLine="0"/>
      </w:pPr>
    </w:lvl>
    <w:lvl w:ilvl="4" w:tplc="D91A6420">
      <w:numFmt w:val="decimal"/>
      <w:lvlText w:val=""/>
      <w:lvlJc w:val="left"/>
      <w:pPr>
        <w:ind w:left="0" w:firstLine="0"/>
      </w:pPr>
    </w:lvl>
    <w:lvl w:ilvl="5" w:tplc="9FDAF672">
      <w:numFmt w:val="decimal"/>
      <w:lvlText w:val=""/>
      <w:lvlJc w:val="left"/>
      <w:pPr>
        <w:ind w:left="0" w:firstLine="0"/>
      </w:pPr>
    </w:lvl>
    <w:lvl w:ilvl="6" w:tplc="1E38BBA6">
      <w:numFmt w:val="decimal"/>
      <w:lvlText w:val=""/>
      <w:lvlJc w:val="left"/>
      <w:pPr>
        <w:ind w:left="0" w:firstLine="0"/>
      </w:pPr>
    </w:lvl>
    <w:lvl w:ilvl="7" w:tplc="5ACE2E72">
      <w:numFmt w:val="decimal"/>
      <w:lvlText w:val=""/>
      <w:lvlJc w:val="left"/>
      <w:pPr>
        <w:ind w:left="0" w:firstLine="0"/>
      </w:pPr>
    </w:lvl>
    <w:lvl w:ilvl="8" w:tplc="18E2E8FC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4D59"/>
    <w:multiLevelType w:val="hybridMultilevel"/>
    <w:tmpl w:val="B05C4C2C"/>
    <w:lvl w:ilvl="0" w:tplc="8632C43A">
      <w:start w:val="1"/>
      <w:numFmt w:val="decimal"/>
      <w:lvlText w:val="%1."/>
      <w:lvlJc w:val="left"/>
      <w:pPr>
        <w:ind w:left="0" w:firstLine="0"/>
      </w:pPr>
    </w:lvl>
    <w:lvl w:ilvl="1" w:tplc="7D36F254">
      <w:numFmt w:val="decimal"/>
      <w:lvlText w:val=""/>
      <w:lvlJc w:val="left"/>
      <w:pPr>
        <w:ind w:left="0" w:firstLine="0"/>
      </w:pPr>
    </w:lvl>
    <w:lvl w:ilvl="2" w:tplc="2A324652">
      <w:numFmt w:val="decimal"/>
      <w:lvlText w:val=""/>
      <w:lvlJc w:val="left"/>
      <w:pPr>
        <w:ind w:left="0" w:firstLine="0"/>
      </w:pPr>
    </w:lvl>
    <w:lvl w:ilvl="3" w:tplc="35D0D9F6">
      <w:numFmt w:val="decimal"/>
      <w:lvlText w:val=""/>
      <w:lvlJc w:val="left"/>
      <w:pPr>
        <w:ind w:left="0" w:firstLine="0"/>
      </w:pPr>
    </w:lvl>
    <w:lvl w:ilvl="4" w:tplc="5A14445E">
      <w:numFmt w:val="decimal"/>
      <w:lvlText w:val=""/>
      <w:lvlJc w:val="left"/>
      <w:pPr>
        <w:ind w:left="0" w:firstLine="0"/>
      </w:pPr>
    </w:lvl>
    <w:lvl w:ilvl="5" w:tplc="2472B016">
      <w:numFmt w:val="decimal"/>
      <w:lvlText w:val=""/>
      <w:lvlJc w:val="left"/>
      <w:pPr>
        <w:ind w:left="0" w:firstLine="0"/>
      </w:pPr>
    </w:lvl>
    <w:lvl w:ilvl="6" w:tplc="DCA6644E">
      <w:numFmt w:val="decimal"/>
      <w:lvlText w:val=""/>
      <w:lvlJc w:val="left"/>
      <w:pPr>
        <w:ind w:left="0" w:firstLine="0"/>
      </w:pPr>
    </w:lvl>
    <w:lvl w:ilvl="7" w:tplc="5BD8C35A">
      <w:numFmt w:val="decimal"/>
      <w:lvlText w:val=""/>
      <w:lvlJc w:val="left"/>
      <w:pPr>
        <w:ind w:left="0" w:firstLine="0"/>
      </w:pPr>
    </w:lvl>
    <w:lvl w:ilvl="8" w:tplc="D9B81800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5279"/>
    <w:multiLevelType w:val="hybridMultilevel"/>
    <w:tmpl w:val="6C880B78"/>
    <w:lvl w:ilvl="0" w:tplc="3D24ECB6">
      <w:start w:val="1"/>
      <w:numFmt w:val="decimal"/>
      <w:lvlText w:val="%1."/>
      <w:lvlJc w:val="left"/>
      <w:pPr>
        <w:ind w:left="0" w:firstLine="0"/>
      </w:pPr>
    </w:lvl>
    <w:lvl w:ilvl="1" w:tplc="9D22AE10">
      <w:start w:val="4"/>
      <w:numFmt w:val="decimal"/>
      <w:lvlText w:val="%2."/>
      <w:lvlJc w:val="left"/>
      <w:pPr>
        <w:ind w:left="0" w:firstLine="0"/>
      </w:pPr>
    </w:lvl>
    <w:lvl w:ilvl="2" w:tplc="13BC82C8">
      <w:numFmt w:val="decimal"/>
      <w:lvlText w:val=""/>
      <w:lvlJc w:val="left"/>
      <w:pPr>
        <w:ind w:left="0" w:firstLine="0"/>
      </w:pPr>
    </w:lvl>
    <w:lvl w:ilvl="3" w:tplc="D6F2A722">
      <w:numFmt w:val="decimal"/>
      <w:lvlText w:val=""/>
      <w:lvlJc w:val="left"/>
      <w:pPr>
        <w:ind w:left="0" w:firstLine="0"/>
      </w:pPr>
    </w:lvl>
    <w:lvl w:ilvl="4" w:tplc="4A062248">
      <w:numFmt w:val="decimal"/>
      <w:lvlText w:val=""/>
      <w:lvlJc w:val="left"/>
      <w:pPr>
        <w:ind w:left="0" w:firstLine="0"/>
      </w:pPr>
    </w:lvl>
    <w:lvl w:ilvl="5" w:tplc="894EE846">
      <w:numFmt w:val="decimal"/>
      <w:lvlText w:val=""/>
      <w:lvlJc w:val="left"/>
      <w:pPr>
        <w:ind w:left="0" w:firstLine="0"/>
      </w:pPr>
    </w:lvl>
    <w:lvl w:ilvl="6" w:tplc="4C1E922A">
      <w:numFmt w:val="decimal"/>
      <w:lvlText w:val=""/>
      <w:lvlJc w:val="left"/>
      <w:pPr>
        <w:ind w:left="0" w:firstLine="0"/>
      </w:pPr>
    </w:lvl>
    <w:lvl w:ilvl="7" w:tplc="D87EF77E">
      <w:numFmt w:val="decimal"/>
      <w:lvlText w:val=""/>
      <w:lvlJc w:val="left"/>
      <w:pPr>
        <w:ind w:left="0" w:firstLine="0"/>
      </w:pPr>
    </w:lvl>
    <w:lvl w:ilvl="8" w:tplc="2B7EDCC0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5942"/>
    <w:multiLevelType w:val="hybridMultilevel"/>
    <w:tmpl w:val="FC4A6E1A"/>
    <w:lvl w:ilvl="0" w:tplc="52D2ADE4">
      <w:start w:val="1"/>
      <w:numFmt w:val="bullet"/>
      <w:lvlText w:val=""/>
      <w:lvlJc w:val="left"/>
      <w:pPr>
        <w:ind w:left="0" w:firstLine="0"/>
      </w:pPr>
    </w:lvl>
    <w:lvl w:ilvl="1" w:tplc="9766A858">
      <w:numFmt w:val="decimal"/>
      <w:lvlText w:val=""/>
      <w:lvlJc w:val="left"/>
      <w:pPr>
        <w:ind w:left="0" w:firstLine="0"/>
      </w:pPr>
    </w:lvl>
    <w:lvl w:ilvl="2" w:tplc="D17C2A7A">
      <w:numFmt w:val="decimal"/>
      <w:lvlText w:val=""/>
      <w:lvlJc w:val="left"/>
      <w:pPr>
        <w:ind w:left="0" w:firstLine="0"/>
      </w:pPr>
    </w:lvl>
    <w:lvl w:ilvl="3" w:tplc="F9FE3FE2">
      <w:numFmt w:val="decimal"/>
      <w:lvlText w:val=""/>
      <w:lvlJc w:val="left"/>
      <w:pPr>
        <w:ind w:left="0" w:firstLine="0"/>
      </w:pPr>
    </w:lvl>
    <w:lvl w:ilvl="4" w:tplc="1F4AB4C4">
      <w:numFmt w:val="decimal"/>
      <w:lvlText w:val=""/>
      <w:lvlJc w:val="left"/>
      <w:pPr>
        <w:ind w:left="0" w:firstLine="0"/>
      </w:pPr>
    </w:lvl>
    <w:lvl w:ilvl="5" w:tplc="55A04504">
      <w:numFmt w:val="decimal"/>
      <w:lvlText w:val=""/>
      <w:lvlJc w:val="left"/>
      <w:pPr>
        <w:ind w:left="0" w:firstLine="0"/>
      </w:pPr>
    </w:lvl>
    <w:lvl w:ilvl="6" w:tplc="0F70AFF0">
      <w:numFmt w:val="decimal"/>
      <w:lvlText w:val=""/>
      <w:lvlJc w:val="left"/>
      <w:pPr>
        <w:ind w:left="0" w:firstLine="0"/>
      </w:pPr>
    </w:lvl>
    <w:lvl w:ilvl="7" w:tplc="34A8603E">
      <w:numFmt w:val="decimal"/>
      <w:lvlText w:val=""/>
      <w:lvlJc w:val="left"/>
      <w:pPr>
        <w:ind w:left="0" w:firstLine="0"/>
      </w:pPr>
    </w:lvl>
    <w:lvl w:ilvl="8" w:tplc="B4D6E4F4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78B4"/>
    <w:multiLevelType w:val="hybridMultilevel"/>
    <w:tmpl w:val="493CD820"/>
    <w:lvl w:ilvl="0" w:tplc="E2CC2AC8">
      <w:start w:val="1"/>
      <w:numFmt w:val="bullet"/>
      <w:lvlText w:val="в"/>
      <w:lvlJc w:val="left"/>
      <w:pPr>
        <w:ind w:left="0" w:firstLine="0"/>
      </w:pPr>
    </w:lvl>
    <w:lvl w:ilvl="1" w:tplc="7FB6C60C">
      <w:numFmt w:val="decimal"/>
      <w:lvlText w:val=""/>
      <w:lvlJc w:val="left"/>
      <w:pPr>
        <w:ind w:left="0" w:firstLine="0"/>
      </w:pPr>
    </w:lvl>
    <w:lvl w:ilvl="2" w:tplc="71AC3A42">
      <w:numFmt w:val="decimal"/>
      <w:lvlText w:val=""/>
      <w:lvlJc w:val="left"/>
      <w:pPr>
        <w:ind w:left="0" w:firstLine="0"/>
      </w:pPr>
    </w:lvl>
    <w:lvl w:ilvl="3" w:tplc="54D84822">
      <w:numFmt w:val="decimal"/>
      <w:lvlText w:val=""/>
      <w:lvlJc w:val="left"/>
      <w:pPr>
        <w:ind w:left="0" w:firstLine="0"/>
      </w:pPr>
    </w:lvl>
    <w:lvl w:ilvl="4" w:tplc="8D6A93B8">
      <w:numFmt w:val="decimal"/>
      <w:lvlText w:val=""/>
      <w:lvlJc w:val="left"/>
      <w:pPr>
        <w:ind w:left="0" w:firstLine="0"/>
      </w:pPr>
    </w:lvl>
    <w:lvl w:ilvl="5" w:tplc="8A1E0408">
      <w:numFmt w:val="decimal"/>
      <w:lvlText w:val=""/>
      <w:lvlJc w:val="left"/>
      <w:pPr>
        <w:ind w:left="0" w:firstLine="0"/>
      </w:pPr>
    </w:lvl>
    <w:lvl w:ilvl="6" w:tplc="0FC8EB4C">
      <w:numFmt w:val="decimal"/>
      <w:lvlText w:val=""/>
      <w:lvlJc w:val="left"/>
      <w:pPr>
        <w:ind w:left="0" w:firstLine="0"/>
      </w:pPr>
    </w:lvl>
    <w:lvl w:ilvl="7" w:tplc="42BCB234">
      <w:numFmt w:val="decimal"/>
      <w:lvlText w:val=""/>
      <w:lvlJc w:val="left"/>
      <w:pPr>
        <w:ind w:left="0" w:firstLine="0"/>
      </w:pPr>
    </w:lvl>
    <w:lvl w:ilvl="8" w:tplc="02B0529C">
      <w:numFmt w:val="decimal"/>
      <w:lvlText w:val=""/>
      <w:lvlJc w:val="left"/>
      <w:pPr>
        <w:ind w:left="0" w:firstLine="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6"/>
  </w:num>
  <w:num w:numId="9">
    <w:abstractNumId w:val="14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0"/>
  </w:num>
  <w:num w:numId="13">
    <w:abstractNumId w:val="7"/>
  </w:num>
  <w:num w:numId="14">
    <w:abstractNumId w:val="12"/>
  </w:num>
  <w:num w:numId="15">
    <w:abstractNumId w:val="1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568E"/>
    <w:rsid w:val="00091480"/>
    <w:rsid w:val="0042568E"/>
    <w:rsid w:val="0050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458FEC"/>
  <w15:docId w15:val="{91697CC0-EB8C-4E72-ABE6-19F6C45C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4688</Words>
  <Characters>26722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4</cp:revision>
  <dcterms:created xsi:type="dcterms:W3CDTF">2023-09-25T07:16:00Z</dcterms:created>
  <dcterms:modified xsi:type="dcterms:W3CDTF">2023-10-29T08:55:00Z</dcterms:modified>
</cp:coreProperties>
</file>